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1" w:type="dxa"/>
        <w:tblLook w:val="01E0" w:firstRow="1" w:lastRow="1" w:firstColumn="1" w:lastColumn="1" w:noHBand="0" w:noVBand="0"/>
      </w:tblPr>
      <w:tblGrid>
        <w:gridCol w:w="3969"/>
        <w:gridCol w:w="1132"/>
        <w:gridCol w:w="4390"/>
      </w:tblGrid>
      <w:tr w:rsidR="00B25123" w:rsidRPr="0063175E" w14:paraId="26DD31D8" w14:textId="77777777" w:rsidTr="00B25123">
        <w:trPr>
          <w:trHeight w:val="300"/>
        </w:trPr>
        <w:tc>
          <w:tcPr>
            <w:tcW w:w="3969" w:type="dxa"/>
            <w:shd w:val="clear" w:color="auto" w:fill="auto"/>
          </w:tcPr>
          <w:p w14:paraId="0A367190" w14:textId="77777777" w:rsidR="00B25123" w:rsidRDefault="00B25123" w:rsidP="00B25123">
            <w:pPr>
              <w:keepNext/>
              <w:overflowPunct w:val="0"/>
              <w:autoSpaceDE w:val="0"/>
              <w:autoSpaceDN w:val="0"/>
              <w:adjustRightInd w:val="0"/>
              <w:spacing w:after="0" w:line="240" w:lineRule="auto"/>
              <w:ind w:right="-291"/>
              <w:jc w:val="center"/>
              <w:textAlignment w:val="baseline"/>
              <w:outlineLvl w:val="6"/>
              <w:rPr>
                <w:rFonts w:ascii="Times New Roman" w:eastAsia="Times New Roman" w:hAnsi="Times New Roman" w:cs="Times New Roman"/>
                <w:b/>
                <w:bCs/>
                <w:sz w:val="24"/>
                <w:szCs w:val="24"/>
                <w:lang w:eastAsia="el-GR"/>
              </w:rPr>
            </w:pPr>
            <w:r w:rsidRPr="0063175E">
              <w:rPr>
                <w:rFonts w:ascii="Times New Roman" w:eastAsia="Times New Roman" w:hAnsi="Times New Roman" w:cs="Times New Roman"/>
                <w:b/>
                <w:bCs/>
                <w:sz w:val="24"/>
                <w:szCs w:val="24"/>
                <w:lang w:eastAsia="el-GR"/>
              </w:rPr>
              <w:t xml:space="preserve">Δ.Ε.Υ.Α.ΕΛ. </w:t>
            </w:r>
          </w:p>
          <w:p w14:paraId="253F86C4" w14:textId="511ABFA1" w:rsidR="00B25123" w:rsidRPr="0063175E" w:rsidRDefault="00B25123" w:rsidP="00B25123">
            <w:pPr>
              <w:keepNext/>
              <w:overflowPunct w:val="0"/>
              <w:autoSpaceDE w:val="0"/>
              <w:autoSpaceDN w:val="0"/>
              <w:adjustRightInd w:val="0"/>
              <w:spacing w:after="0" w:line="240" w:lineRule="auto"/>
              <w:ind w:right="-291"/>
              <w:jc w:val="center"/>
              <w:textAlignment w:val="baseline"/>
              <w:outlineLvl w:val="6"/>
              <w:rPr>
                <w:rFonts w:ascii="Times New Roman" w:eastAsia="Times New Roman" w:hAnsi="Times New Roman" w:cs="Times New Roman"/>
                <w:b/>
                <w:bCs/>
                <w:sz w:val="24"/>
                <w:szCs w:val="24"/>
                <w:lang w:eastAsia="el-GR"/>
              </w:rPr>
            </w:pPr>
            <w:r w:rsidRPr="0063175E">
              <w:rPr>
                <w:rFonts w:ascii="Times New Roman" w:eastAsia="Times New Roman" w:hAnsi="Times New Roman" w:cs="Times New Roman"/>
                <w:b/>
                <w:bCs/>
                <w:sz w:val="24"/>
                <w:szCs w:val="24"/>
                <w:lang w:eastAsia="el-GR"/>
              </w:rPr>
              <w:t>ΔΗΜΟΤΙΚΗ ΕΠΙΧΕΙΡΗΣΗ</w:t>
            </w:r>
          </w:p>
        </w:tc>
        <w:tc>
          <w:tcPr>
            <w:tcW w:w="1132" w:type="dxa"/>
            <w:shd w:val="clear" w:color="auto" w:fill="auto"/>
          </w:tcPr>
          <w:p w14:paraId="1121CF85" w14:textId="7B2FC186" w:rsidR="00B25123" w:rsidRPr="0063175E" w:rsidRDefault="00B25123" w:rsidP="00B25123">
            <w:pPr>
              <w:keepNext/>
              <w:overflowPunct w:val="0"/>
              <w:autoSpaceDE w:val="0"/>
              <w:autoSpaceDN w:val="0"/>
              <w:adjustRightInd w:val="0"/>
              <w:spacing w:after="0" w:line="240" w:lineRule="auto"/>
              <w:ind w:right="-291"/>
              <w:jc w:val="both"/>
              <w:textAlignment w:val="baseline"/>
              <w:outlineLvl w:val="6"/>
              <w:rPr>
                <w:rFonts w:ascii="Times New Roman" w:eastAsia="Times New Roman" w:hAnsi="Times New Roman" w:cs="Times New Roman"/>
                <w:b/>
                <w:bCs/>
                <w:sz w:val="24"/>
                <w:szCs w:val="24"/>
                <w:lang w:eastAsia="el-GR"/>
              </w:rPr>
            </w:pPr>
            <w:r>
              <w:rPr>
                <w:rFonts w:ascii="Arial" w:hAnsi="Arial" w:cs="Arial"/>
                <w:b/>
                <w:bCs/>
                <w:color w:val="000000"/>
                <w:sz w:val="16"/>
                <w:szCs w:val="16"/>
              </w:rPr>
              <w:t xml:space="preserve">        ΕΡΓΟ :</w:t>
            </w:r>
          </w:p>
        </w:tc>
        <w:tc>
          <w:tcPr>
            <w:tcW w:w="4390" w:type="dxa"/>
            <w:shd w:val="clear" w:color="auto" w:fill="auto"/>
          </w:tcPr>
          <w:p w14:paraId="56FB8A4C" w14:textId="77777777" w:rsidR="00B25123" w:rsidRDefault="00B25123" w:rsidP="00B25123">
            <w:pPr>
              <w:keepNext/>
              <w:overflowPunct w:val="0"/>
              <w:autoSpaceDE w:val="0"/>
              <w:autoSpaceDN w:val="0"/>
              <w:adjustRightInd w:val="0"/>
              <w:spacing w:after="0" w:line="240" w:lineRule="auto"/>
              <w:ind w:right="-291"/>
              <w:jc w:val="both"/>
              <w:textAlignment w:val="baseline"/>
              <w:outlineLvl w:val="6"/>
              <w:rPr>
                <w:rFonts w:ascii="Arial" w:hAnsi="Arial" w:cs="Arial"/>
                <w:b/>
                <w:bCs/>
                <w:color w:val="000000"/>
                <w:sz w:val="16"/>
                <w:szCs w:val="16"/>
              </w:rPr>
            </w:pPr>
            <w:r>
              <w:rPr>
                <w:rFonts w:ascii="Arial" w:hAnsi="Arial" w:cs="Arial"/>
                <w:b/>
                <w:bCs/>
                <w:color w:val="000000"/>
                <w:sz w:val="16"/>
                <w:szCs w:val="16"/>
              </w:rPr>
              <w:t xml:space="preserve">ΑΠΟΚΑΣΤΑΣΤΗΣΗ ΒΛΑΒΩΝ ΔΙΚΤΥΩΝ ΥΔΡΕΥΣΗΣ </w:t>
            </w:r>
          </w:p>
          <w:p w14:paraId="045579B1" w14:textId="4B7E5C46" w:rsidR="00B25123" w:rsidRDefault="00B25123" w:rsidP="00B25123">
            <w:pPr>
              <w:keepNext/>
              <w:overflowPunct w:val="0"/>
              <w:autoSpaceDE w:val="0"/>
              <w:autoSpaceDN w:val="0"/>
              <w:adjustRightInd w:val="0"/>
              <w:spacing w:after="0" w:line="240" w:lineRule="auto"/>
              <w:ind w:right="-291"/>
              <w:jc w:val="both"/>
              <w:textAlignment w:val="baseline"/>
              <w:outlineLvl w:val="6"/>
              <w:rPr>
                <w:rFonts w:ascii="Arial" w:hAnsi="Arial" w:cs="Arial"/>
                <w:b/>
                <w:bCs/>
                <w:color w:val="000000"/>
                <w:sz w:val="16"/>
                <w:szCs w:val="16"/>
              </w:rPr>
            </w:pPr>
            <w:r>
              <w:rPr>
                <w:rFonts w:ascii="Arial" w:hAnsi="Arial" w:cs="Arial"/>
                <w:b/>
                <w:bCs/>
                <w:color w:val="000000"/>
                <w:sz w:val="16"/>
                <w:szCs w:val="16"/>
              </w:rPr>
              <w:t xml:space="preserve">ΤΗΣ ΔΕΥΑ ΕΛΑΣΣΟΝΑΣ ΣΤΙΣ ΔΕ </w:t>
            </w:r>
            <w:r w:rsidR="00883B0D">
              <w:rPr>
                <w:rFonts w:ascii="Arial" w:hAnsi="Arial" w:cs="Arial"/>
                <w:b/>
                <w:bCs/>
                <w:color w:val="000000"/>
                <w:sz w:val="16"/>
                <w:szCs w:val="16"/>
              </w:rPr>
              <w:t>ΠΟΤΑΜΙΑΣ</w:t>
            </w:r>
          </w:p>
          <w:p w14:paraId="5922CB46" w14:textId="4813194B" w:rsidR="00B25123" w:rsidRPr="0063175E" w:rsidRDefault="00B25123" w:rsidP="00B25123">
            <w:pPr>
              <w:keepNext/>
              <w:overflowPunct w:val="0"/>
              <w:autoSpaceDE w:val="0"/>
              <w:autoSpaceDN w:val="0"/>
              <w:adjustRightInd w:val="0"/>
              <w:spacing w:after="0" w:line="240" w:lineRule="auto"/>
              <w:ind w:right="-291"/>
              <w:jc w:val="both"/>
              <w:textAlignment w:val="baseline"/>
              <w:outlineLvl w:val="6"/>
              <w:rPr>
                <w:rFonts w:ascii="Times New Roman" w:eastAsia="Times New Roman" w:hAnsi="Times New Roman" w:cs="Times New Roman"/>
                <w:b/>
                <w:bCs/>
                <w:sz w:val="24"/>
                <w:szCs w:val="24"/>
                <w:lang w:eastAsia="el-GR"/>
              </w:rPr>
            </w:pPr>
            <w:r>
              <w:rPr>
                <w:rFonts w:ascii="Arial" w:hAnsi="Arial" w:cs="Arial"/>
                <w:b/>
                <w:bCs/>
                <w:color w:val="000000"/>
                <w:sz w:val="16"/>
                <w:szCs w:val="16"/>
              </w:rPr>
              <w:t xml:space="preserve"> ΚΑΙ </w:t>
            </w:r>
            <w:r w:rsidR="00883B0D">
              <w:rPr>
                <w:rFonts w:ascii="Arial" w:hAnsi="Arial" w:cs="Arial"/>
                <w:b/>
                <w:bCs/>
                <w:color w:val="000000"/>
                <w:sz w:val="16"/>
                <w:szCs w:val="16"/>
              </w:rPr>
              <w:t>ΒΕΡΔΙΚΟΥΣΙΑΣ</w:t>
            </w:r>
          </w:p>
        </w:tc>
      </w:tr>
      <w:tr w:rsidR="00B25123" w:rsidRPr="0063175E" w14:paraId="391ED7D2" w14:textId="77777777" w:rsidTr="00B25123">
        <w:trPr>
          <w:trHeight w:val="317"/>
        </w:trPr>
        <w:tc>
          <w:tcPr>
            <w:tcW w:w="3969" w:type="dxa"/>
            <w:shd w:val="clear" w:color="auto" w:fill="auto"/>
          </w:tcPr>
          <w:p w14:paraId="0ECDF726" w14:textId="3A7BF15C" w:rsidR="00B25123" w:rsidRPr="0063175E" w:rsidRDefault="00B25123" w:rsidP="00B25123">
            <w:pPr>
              <w:keepNext/>
              <w:overflowPunct w:val="0"/>
              <w:autoSpaceDE w:val="0"/>
              <w:autoSpaceDN w:val="0"/>
              <w:adjustRightInd w:val="0"/>
              <w:spacing w:after="0" w:line="240" w:lineRule="auto"/>
              <w:ind w:right="-291"/>
              <w:jc w:val="center"/>
              <w:textAlignment w:val="baseline"/>
              <w:outlineLvl w:val="6"/>
              <w:rPr>
                <w:rFonts w:ascii="Times New Roman" w:eastAsia="Times New Roman" w:hAnsi="Times New Roman" w:cs="Times New Roman"/>
                <w:b/>
                <w:bCs/>
                <w:sz w:val="24"/>
                <w:szCs w:val="24"/>
                <w:lang w:eastAsia="el-GR"/>
              </w:rPr>
            </w:pPr>
            <w:r w:rsidRPr="0063175E">
              <w:rPr>
                <w:rFonts w:ascii="Times New Roman" w:eastAsia="Times New Roman" w:hAnsi="Times New Roman" w:cs="Times New Roman"/>
                <w:b/>
                <w:bCs/>
                <w:sz w:val="24"/>
                <w:szCs w:val="24"/>
                <w:lang w:eastAsia="el-GR"/>
              </w:rPr>
              <w:t>ΥΔΡΕΥΣΗΣ – ΑΠΟΧΕΤΕΥΣΗΣ</w:t>
            </w:r>
          </w:p>
        </w:tc>
        <w:tc>
          <w:tcPr>
            <w:tcW w:w="1132" w:type="dxa"/>
            <w:shd w:val="clear" w:color="auto" w:fill="auto"/>
          </w:tcPr>
          <w:p w14:paraId="0E8F31D1" w14:textId="77777777" w:rsidR="00B25123" w:rsidRPr="0063175E" w:rsidRDefault="00B25123" w:rsidP="00B25123">
            <w:pPr>
              <w:keepNext/>
              <w:overflowPunct w:val="0"/>
              <w:autoSpaceDE w:val="0"/>
              <w:autoSpaceDN w:val="0"/>
              <w:adjustRightInd w:val="0"/>
              <w:spacing w:after="0" w:line="240" w:lineRule="auto"/>
              <w:ind w:right="-291"/>
              <w:jc w:val="both"/>
              <w:textAlignment w:val="baseline"/>
              <w:outlineLvl w:val="6"/>
              <w:rPr>
                <w:rFonts w:ascii="Times New Roman" w:eastAsia="Times New Roman" w:hAnsi="Times New Roman" w:cs="Times New Roman"/>
                <w:b/>
                <w:bCs/>
                <w:sz w:val="24"/>
                <w:szCs w:val="24"/>
                <w:lang w:eastAsia="el-GR"/>
              </w:rPr>
            </w:pPr>
          </w:p>
        </w:tc>
        <w:tc>
          <w:tcPr>
            <w:tcW w:w="4390" w:type="dxa"/>
            <w:shd w:val="clear" w:color="auto" w:fill="auto"/>
          </w:tcPr>
          <w:p w14:paraId="2676DD91" w14:textId="77777777" w:rsidR="00B25123" w:rsidRPr="0063175E" w:rsidRDefault="00B25123" w:rsidP="00B25123">
            <w:pPr>
              <w:keepNext/>
              <w:overflowPunct w:val="0"/>
              <w:autoSpaceDE w:val="0"/>
              <w:autoSpaceDN w:val="0"/>
              <w:adjustRightInd w:val="0"/>
              <w:spacing w:after="0" w:line="240" w:lineRule="auto"/>
              <w:ind w:right="-291"/>
              <w:jc w:val="both"/>
              <w:textAlignment w:val="baseline"/>
              <w:outlineLvl w:val="6"/>
              <w:rPr>
                <w:rFonts w:ascii="Times New Roman" w:eastAsia="Times New Roman" w:hAnsi="Times New Roman" w:cs="Times New Roman"/>
                <w:b/>
                <w:bCs/>
                <w:sz w:val="24"/>
                <w:szCs w:val="24"/>
                <w:lang w:eastAsia="el-GR"/>
              </w:rPr>
            </w:pPr>
          </w:p>
        </w:tc>
      </w:tr>
      <w:tr w:rsidR="00B25123" w:rsidRPr="0063175E" w14:paraId="086A334B" w14:textId="77777777" w:rsidTr="00B25123">
        <w:trPr>
          <w:trHeight w:val="300"/>
        </w:trPr>
        <w:tc>
          <w:tcPr>
            <w:tcW w:w="3969" w:type="dxa"/>
            <w:shd w:val="clear" w:color="auto" w:fill="auto"/>
          </w:tcPr>
          <w:p w14:paraId="6F4A6C73" w14:textId="3FE73CC6" w:rsidR="00B25123" w:rsidRPr="0063175E" w:rsidRDefault="00B25123" w:rsidP="00B25123">
            <w:pPr>
              <w:keepNext/>
              <w:overflowPunct w:val="0"/>
              <w:autoSpaceDE w:val="0"/>
              <w:autoSpaceDN w:val="0"/>
              <w:adjustRightInd w:val="0"/>
              <w:spacing w:after="0" w:line="240" w:lineRule="auto"/>
              <w:ind w:right="-291"/>
              <w:jc w:val="center"/>
              <w:textAlignment w:val="baseline"/>
              <w:outlineLvl w:val="6"/>
              <w:rPr>
                <w:rFonts w:ascii="Times New Roman" w:eastAsia="Times New Roman" w:hAnsi="Times New Roman" w:cs="Times New Roman"/>
                <w:b/>
                <w:bCs/>
                <w:sz w:val="24"/>
                <w:szCs w:val="24"/>
                <w:lang w:eastAsia="el-GR"/>
              </w:rPr>
            </w:pPr>
            <w:r w:rsidRPr="0063175E">
              <w:rPr>
                <w:rFonts w:ascii="Times New Roman" w:eastAsia="Times New Roman" w:hAnsi="Times New Roman" w:cs="Times New Roman"/>
                <w:b/>
                <w:bCs/>
                <w:sz w:val="24"/>
                <w:szCs w:val="24"/>
                <w:lang w:eastAsia="el-GR"/>
              </w:rPr>
              <w:t>ΕΛΑΣΣΟΝΑΣ</w:t>
            </w:r>
          </w:p>
        </w:tc>
        <w:tc>
          <w:tcPr>
            <w:tcW w:w="1132" w:type="dxa"/>
            <w:shd w:val="clear" w:color="auto" w:fill="auto"/>
          </w:tcPr>
          <w:p w14:paraId="152F7DD4" w14:textId="77777777" w:rsidR="00B25123" w:rsidRPr="0063175E" w:rsidRDefault="00B25123" w:rsidP="00B25123">
            <w:pPr>
              <w:keepNext/>
              <w:overflowPunct w:val="0"/>
              <w:autoSpaceDE w:val="0"/>
              <w:autoSpaceDN w:val="0"/>
              <w:adjustRightInd w:val="0"/>
              <w:spacing w:after="0" w:line="240" w:lineRule="auto"/>
              <w:ind w:right="-291"/>
              <w:jc w:val="both"/>
              <w:textAlignment w:val="baseline"/>
              <w:outlineLvl w:val="6"/>
              <w:rPr>
                <w:rFonts w:ascii="Times New Roman" w:eastAsia="Times New Roman" w:hAnsi="Times New Roman" w:cs="Times New Roman"/>
                <w:b/>
                <w:bCs/>
                <w:sz w:val="24"/>
                <w:szCs w:val="24"/>
                <w:lang w:eastAsia="el-GR"/>
              </w:rPr>
            </w:pPr>
          </w:p>
        </w:tc>
        <w:tc>
          <w:tcPr>
            <w:tcW w:w="4390" w:type="dxa"/>
            <w:shd w:val="clear" w:color="auto" w:fill="auto"/>
          </w:tcPr>
          <w:p w14:paraId="59FADFD7" w14:textId="77777777" w:rsidR="00B25123" w:rsidRPr="0063175E" w:rsidRDefault="00B25123" w:rsidP="00B25123">
            <w:pPr>
              <w:keepNext/>
              <w:overflowPunct w:val="0"/>
              <w:autoSpaceDE w:val="0"/>
              <w:autoSpaceDN w:val="0"/>
              <w:adjustRightInd w:val="0"/>
              <w:spacing w:after="0" w:line="240" w:lineRule="auto"/>
              <w:ind w:right="-291"/>
              <w:jc w:val="both"/>
              <w:textAlignment w:val="baseline"/>
              <w:outlineLvl w:val="6"/>
              <w:rPr>
                <w:rFonts w:ascii="Times New Roman" w:eastAsia="Times New Roman" w:hAnsi="Times New Roman" w:cs="Times New Roman"/>
                <w:b/>
                <w:bCs/>
                <w:sz w:val="24"/>
                <w:szCs w:val="24"/>
                <w:lang w:eastAsia="el-GR"/>
              </w:rPr>
            </w:pPr>
          </w:p>
        </w:tc>
      </w:tr>
      <w:tr w:rsidR="00B25123" w:rsidRPr="0063175E" w14:paraId="71173E73" w14:textId="77777777" w:rsidTr="00B25123">
        <w:trPr>
          <w:trHeight w:val="317"/>
        </w:trPr>
        <w:tc>
          <w:tcPr>
            <w:tcW w:w="3969" w:type="dxa"/>
            <w:shd w:val="clear" w:color="auto" w:fill="auto"/>
          </w:tcPr>
          <w:p w14:paraId="6D3E8535" w14:textId="3339DC08" w:rsidR="00B25123" w:rsidRPr="0063175E" w:rsidRDefault="00B25123" w:rsidP="00B25123">
            <w:pPr>
              <w:keepNext/>
              <w:overflowPunct w:val="0"/>
              <w:autoSpaceDE w:val="0"/>
              <w:autoSpaceDN w:val="0"/>
              <w:adjustRightInd w:val="0"/>
              <w:spacing w:after="0" w:line="240" w:lineRule="auto"/>
              <w:ind w:right="-291"/>
              <w:jc w:val="center"/>
              <w:textAlignment w:val="baseline"/>
              <w:outlineLvl w:val="6"/>
              <w:rPr>
                <w:rFonts w:ascii="Times New Roman" w:eastAsia="Times New Roman" w:hAnsi="Times New Roman" w:cs="Times New Roman"/>
                <w:b/>
                <w:bCs/>
                <w:sz w:val="24"/>
                <w:szCs w:val="24"/>
                <w:lang w:eastAsia="el-GR"/>
              </w:rPr>
            </w:pPr>
          </w:p>
        </w:tc>
        <w:tc>
          <w:tcPr>
            <w:tcW w:w="1132" w:type="dxa"/>
            <w:shd w:val="clear" w:color="auto" w:fill="auto"/>
          </w:tcPr>
          <w:p w14:paraId="12892E9A" w14:textId="77777777" w:rsidR="00B25123" w:rsidRPr="0063175E" w:rsidRDefault="00B25123" w:rsidP="00B25123">
            <w:pPr>
              <w:keepNext/>
              <w:overflowPunct w:val="0"/>
              <w:autoSpaceDE w:val="0"/>
              <w:autoSpaceDN w:val="0"/>
              <w:adjustRightInd w:val="0"/>
              <w:spacing w:after="0" w:line="240" w:lineRule="auto"/>
              <w:ind w:right="-291"/>
              <w:jc w:val="both"/>
              <w:textAlignment w:val="baseline"/>
              <w:outlineLvl w:val="6"/>
              <w:rPr>
                <w:rFonts w:ascii="Times New Roman" w:eastAsia="Times New Roman" w:hAnsi="Times New Roman" w:cs="Times New Roman"/>
                <w:b/>
                <w:bCs/>
                <w:sz w:val="24"/>
                <w:szCs w:val="24"/>
                <w:lang w:eastAsia="el-GR"/>
              </w:rPr>
            </w:pPr>
          </w:p>
        </w:tc>
        <w:tc>
          <w:tcPr>
            <w:tcW w:w="4390" w:type="dxa"/>
            <w:shd w:val="clear" w:color="auto" w:fill="auto"/>
          </w:tcPr>
          <w:p w14:paraId="33CD9699" w14:textId="77777777" w:rsidR="00B25123" w:rsidRPr="0063175E" w:rsidRDefault="00B25123" w:rsidP="00B25123">
            <w:pPr>
              <w:keepNext/>
              <w:overflowPunct w:val="0"/>
              <w:autoSpaceDE w:val="0"/>
              <w:autoSpaceDN w:val="0"/>
              <w:adjustRightInd w:val="0"/>
              <w:spacing w:after="0" w:line="240" w:lineRule="auto"/>
              <w:ind w:right="-291"/>
              <w:jc w:val="both"/>
              <w:textAlignment w:val="baseline"/>
              <w:outlineLvl w:val="6"/>
              <w:rPr>
                <w:rFonts w:ascii="Times New Roman" w:eastAsia="Times New Roman" w:hAnsi="Times New Roman" w:cs="Times New Roman"/>
                <w:b/>
                <w:bCs/>
                <w:sz w:val="24"/>
                <w:szCs w:val="24"/>
                <w:lang w:eastAsia="el-GR"/>
              </w:rPr>
            </w:pPr>
          </w:p>
        </w:tc>
      </w:tr>
      <w:tr w:rsidR="00B25123" w:rsidRPr="0063175E" w14:paraId="5A9A9C71" w14:textId="77777777" w:rsidTr="00B25123">
        <w:trPr>
          <w:trHeight w:val="300"/>
        </w:trPr>
        <w:tc>
          <w:tcPr>
            <w:tcW w:w="3969" w:type="dxa"/>
            <w:shd w:val="clear" w:color="auto" w:fill="auto"/>
          </w:tcPr>
          <w:p w14:paraId="23C3BDF0" w14:textId="24494576" w:rsidR="00B25123" w:rsidRPr="0063175E" w:rsidRDefault="00B25123" w:rsidP="00B25123">
            <w:pPr>
              <w:keepNext/>
              <w:overflowPunct w:val="0"/>
              <w:autoSpaceDE w:val="0"/>
              <w:autoSpaceDN w:val="0"/>
              <w:adjustRightInd w:val="0"/>
              <w:spacing w:after="0" w:line="240" w:lineRule="auto"/>
              <w:ind w:right="-291"/>
              <w:textAlignment w:val="baseline"/>
              <w:outlineLvl w:val="6"/>
              <w:rPr>
                <w:rFonts w:ascii="Times New Roman" w:eastAsia="Times New Roman" w:hAnsi="Times New Roman" w:cs="Times New Roman"/>
                <w:b/>
                <w:bCs/>
                <w:sz w:val="24"/>
                <w:szCs w:val="24"/>
                <w:lang w:eastAsia="el-GR"/>
              </w:rPr>
            </w:pPr>
            <w:r>
              <w:rPr>
                <w:rFonts w:ascii="Times New Roman" w:eastAsia="Times New Roman" w:hAnsi="Times New Roman" w:cs="Times New Roman"/>
                <w:b/>
                <w:bCs/>
                <w:sz w:val="24"/>
                <w:szCs w:val="24"/>
                <w:lang w:val="en-US" w:eastAsia="el-GR"/>
              </w:rPr>
              <w:t>6</w:t>
            </w:r>
            <w:r w:rsidRPr="007B0EB1">
              <w:rPr>
                <w:rFonts w:ascii="Times New Roman" w:eastAsia="Times New Roman" w:hAnsi="Times New Roman" w:cs="Times New Roman"/>
                <w:b/>
                <w:bCs/>
                <w:sz w:val="24"/>
                <w:szCs w:val="24"/>
                <w:vertAlign w:val="superscript"/>
                <w:lang w:eastAsia="el-GR"/>
              </w:rPr>
              <w:t>ης</w:t>
            </w:r>
            <w:r>
              <w:rPr>
                <w:rFonts w:ascii="Times New Roman" w:eastAsia="Times New Roman" w:hAnsi="Times New Roman" w:cs="Times New Roman"/>
                <w:b/>
                <w:bCs/>
                <w:sz w:val="24"/>
                <w:szCs w:val="24"/>
                <w:lang w:eastAsia="el-GR"/>
              </w:rPr>
              <w:t xml:space="preserve"> Οκτωβρίου 165</w:t>
            </w:r>
          </w:p>
        </w:tc>
        <w:tc>
          <w:tcPr>
            <w:tcW w:w="1132" w:type="dxa"/>
            <w:shd w:val="clear" w:color="auto" w:fill="auto"/>
          </w:tcPr>
          <w:p w14:paraId="275A52EA" w14:textId="77777777" w:rsidR="00B25123" w:rsidRPr="0063175E" w:rsidRDefault="00B25123" w:rsidP="00B25123">
            <w:pPr>
              <w:keepNext/>
              <w:overflowPunct w:val="0"/>
              <w:autoSpaceDE w:val="0"/>
              <w:autoSpaceDN w:val="0"/>
              <w:adjustRightInd w:val="0"/>
              <w:spacing w:after="0" w:line="240" w:lineRule="auto"/>
              <w:ind w:right="-291"/>
              <w:jc w:val="both"/>
              <w:textAlignment w:val="baseline"/>
              <w:outlineLvl w:val="6"/>
              <w:rPr>
                <w:rFonts w:ascii="Times New Roman" w:eastAsia="Times New Roman" w:hAnsi="Times New Roman" w:cs="Times New Roman"/>
                <w:b/>
                <w:bCs/>
                <w:sz w:val="24"/>
                <w:szCs w:val="24"/>
                <w:lang w:eastAsia="el-GR"/>
              </w:rPr>
            </w:pPr>
          </w:p>
        </w:tc>
        <w:tc>
          <w:tcPr>
            <w:tcW w:w="4390" w:type="dxa"/>
            <w:shd w:val="clear" w:color="auto" w:fill="auto"/>
          </w:tcPr>
          <w:p w14:paraId="4F2BB3B9" w14:textId="77777777" w:rsidR="00B25123" w:rsidRPr="0063175E" w:rsidRDefault="00B25123" w:rsidP="00B25123">
            <w:pPr>
              <w:keepNext/>
              <w:overflowPunct w:val="0"/>
              <w:autoSpaceDE w:val="0"/>
              <w:autoSpaceDN w:val="0"/>
              <w:adjustRightInd w:val="0"/>
              <w:spacing w:after="0" w:line="240" w:lineRule="auto"/>
              <w:ind w:right="-291"/>
              <w:jc w:val="both"/>
              <w:textAlignment w:val="baseline"/>
              <w:outlineLvl w:val="6"/>
              <w:rPr>
                <w:rFonts w:ascii="Times New Roman" w:eastAsia="Times New Roman" w:hAnsi="Times New Roman" w:cs="Times New Roman"/>
                <w:b/>
                <w:bCs/>
                <w:sz w:val="24"/>
                <w:szCs w:val="24"/>
                <w:lang w:eastAsia="el-GR"/>
              </w:rPr>
            </w:pPr>
          </w:p>
        </w:tc>
      </w:tr>
      <w:tr w:rsidR="00B25123" w:rsidRPr="0063175E" w14:paraId="0824B22D" w14:textId="77777777" w:rsidTr="00B25123">
        <w:trPr>
          <w:trHeight w:val="300"/>
        </w:trPr>
        <w:tc>
          <w:tcPr>
            <w:tcW w:w="3969" w:type="dxa"/>
            <w:shd w:val="clear" w:color="auto" w:fill="auto"/>
          </w:tcPr>
          <w:p w14:paraId="78708BE4" w14:textId="29FA7824" w:rsidR="00B25123" w:rsidRPr="007B0EB1" w:rsidRDefault="00B25123" w:rsidP="00B25123">
            <w:pPr>
              <w:keepNext/>
              <w:overflowPunct w:val="0"/>
              <w:autoSpaceDE w:val="0"/>
              <w:autoSpaceDN w:val="0"/>
              <w:adjustRightInd w:val="0"/>
              <w:spacing w:after="0" w:line="240" w:lineRule="auto"/>
              <w:ind w:right="-291"/>
              <w:textAlignment w:val="baseline"/>
              <w:outlineLvl w:val="6"/>
              <w:rPr>
                <w:rFonts w:ascii="Times New Roman" w:eastAsia="Times New Roman" w:hAnsi="Times New Roman" w:cs="Times New Roman"/>
                <w:b/>
                <w:bCs/>
                <w:sz w:val="24"/>
                <w:szCs w:val="24"/>
                <w:lang w:eastAsia="el-GR"/>
              </w:rPr>
            </w:pPr>
            <w:r w:rsidRPr="0063175E">
              <w:rPr>
                <w:rFonts w:ascii="Times New Roman" w:eastAsia="Times New Roman" w:hAnsi="Times New Roman" w:cs="Times New Roman"/>
                <w:b/>
                <w:bCs/>
                <w:sz w:val="24"/>
                <w:szCs w:val="24"/>
                <w:lang w:eastAsia="el-GR"/>
              </w:rPr>
              <w:t>Τ.Κ. 402 00 Ελασσόνα</w:t>
            </w:r>
          </w:p>
        </w:tc>
        <w:tc>
          <w:tcPr>
            <w:tcW w:w="1132" w:type="dxa"/>
            <w:shd w:val="clear" w:color="auto" w:fill="auto"/>
          </w:tcPr>
          <w:p w14:paraId="10B398CD" w14:textId="77777777" w:rsidR="00B25123" w:rsidRPr="0063175E" w:rsidRDefault="00B25123" w:rsidP="00B25123">
            <w:pPr>
              <w:keepNext/>
              <w:overflowPunct w:val="0"/>
              <w:autoSpaceDE w:val="0"/>
              <w:autoSpaceDN w:val="0"/>
              <w:adjustRightInd w:val="0"/>
              <w:spacing w:after="0" w:line="240" w:lineRule="auto"/>
              <w:ind w:right="-291"/>
              <w:jc w:val="both"/>
              <w:textAlignment w:val="baseline"/>
              <w:outlineLvl w:val="6"/>
              <w:rPr>
                <w:rFonts w:ascii="Times New Roman" w:eastAsia="Times New Roman" w:hAnsi="Times New Roman" w:cs="Times New Roman"/>
                <w:b/>
                <w:bCs/>
                <w:sz w:val="24"/>
                <w:szCs w:val="24"/>
                <w:lang w:eastAsia="el-GR"/>
              </w:rPr>
            </w:pPr>
          </w:p>
        </w:tc>
        <w:tc>
          <w:tcPr>
            <w:tcW w:w="4390" w:type="dxa"/>
            <w:shd w:val="clear" w:color="auto" w:fill="auto"/>
          </w:tcPr>
          <w:p w14:paraId="54F9A466" w14:textId="77777777" w:rsidR="00B25123" w:rsidRPr="0063175E" w:rsidRDefault="00B25123" w:rsidP="00B25123">
            <w:pPr>
              <w:keepNext/>
              <w:overflowPunct w:val="0"/>
              <w:autoSpaceDE w:val="0"/>
              <w:autoSpaceDN w:val="0"/>
              <w:adjustRightInd w:val="0"/>
              <w:spacing w:after="0" w:line="240" w:lineRule="auto"/>
              <w:ind w:right="-291"/>
              <w:jc w:val="both"/>
              <w:textAlignment w:val="baseline"/>
              <w:outlineLvl w:val="6"/>
              <w:rPr>
                <w:rFonts w:ascii="Times New Roman" w:eastAsia="Times New Roman" w:hAnsi="Times New Roman" w:cs="Times New Roman"/>
                <w:b/>
                <w:bCs/>
                <w:sz w:val="24"/>
                <w:szCs w:val="24"/>
                <w:lang w:eastAsia="el-GR"/>
              </w:rPr>
            </w:pPr>
          </w:p>
        </w:tc>
      </w:tr>
      <w:tr w:rsidR="00B25123" w:rsidRPr="0063175E" w14:paraId="316ED96A" w14:textId="77777777" w:rsidTr="00B25123">
        <w:trPr>
          <w:trHeight w:val="317"/>
        </w:trPr>
        <w:tc>
          <w:tcPr>
            <w:tcW w:w="3969" w:type="dxa"/>
            <w:shd w:val="clear" w:color="auto" w:fill="auto"/>
          </w:tcPr>
          <w:p w14:paraId="02D42904" w14:textId="08DFC05E" w:rsidR="00B25123" w:rsidRPr="0063175E" w:rsidRDefault="00B25123" w:rsidP="00B25123">
            <w:pPr>
              <w:keepNext/>
              <w:overflowPunct w:val="0"/>
              <w:autoSpaceDE w:val="0"/>
              <w:autoSpaceDN w:val="0"/>
              <w:adjustRightInd w:val="0"/>
              <w:spacing w:after="0" w:line="240" w:lineRule="auto"/>
              <w:ind w:right="-291"/>
              <w:textAlignment w:val="baseline"/>
              <w:outlineLvl w:val="6"/>
              <w:rPr>
                <w:rFonts w:ascii="Times New Roman" w:eastAsia="Times New Roman" w:hAnsi="Times New Roman" w:cs="Times New Roman"/>
                <w:b/>
                <w:bCs/>
                <w:sz w:val="24"/>
                <w:szCs w:val="24"/>
                <w:lang w:eastAsia="el-GR"/>
              </w:rPr>
            </w:pPr>
            <w:r w:rsidRPr="0063175E">
              <w:rPr>
                <w:rFonts w:ascii="Times New Roman" w:eastAsia="Times New Roman" w:hAnsi="Times New Roman" w:cs="Times New Roman"/>
                <w:b/>
                <w:bCs/>
                <w:sz w:val="24"/>
                <w:szCs w:val="24"/>
                <w:lang w:eastAsia="el-GR"/>
              </w:rPr>
              <w:t>Τηλ.: 2493025444</w:t>
            </w:r>
          </w:p>
        </w:tc>
        <w:tc>
          <w:tcPr>
            <w:tcW w:w="1132" w:type="dxa"/>
            <w:shd w:val="clear" w:color="auto" w:fill="auto"/>
          </w:tcPr>
          <w:p w14:paraId="20362891" w14:textId="77777777" w:rsidR="00B25123" w:rsidRPr="0063175E" w:rsidRDefault="00B25123" w:rsidP="00B25123">
            <w:pPr>
              <w:keepNext/>
              <w:overflowPunct w:val="0"/>
              <w:autoSpaceDE w:val="0"/>
              <w:autoSpaceDN w:val="0"/>
              <w:adjustRightInd w:val="0"/>
              <w:spacing w:after="0" w:line="240" w:lineRule="auto"/>
              <w:ind w:right="-291"/>
              <w:jc w:val="both"/>
              <w:textAlignment w:val="baseline"/>
              <w:outlineLvl w:val="6"/>
              <w:rPr>
                <w:rFonts w:ascii="Times New Roman" w:eastAsia="Times New Roman" w:hAnsi="Times New Roman" w:cs="Times New Roman"/>
                <w:b/>
                <w:bCs/>
                <w:sz w:val="24"/>
                <w:szCs w:val="24"/>
                <w:lang w:eastAsia="el-GR"/>
              </w:rPr>
            </w:pPr>
          </w:p>
        </w:tc>
        <w:tc>
          <w:tcPr>
            <w:tcW w:w="4390" w:type="dxa"/>
            <w:shd w:val="clear" w:color="auto" w:fill="auto"/>
          </w:tcPr>
          <w:p w14:paraId="58BEF94D" w14:textId="77777777" w:rsidR="00B25123" w:rsidRPr="0063175E" w:rsidRDefault="00B25123" w:rsidP="00B25123">
            <w:pPr>
              <w:keepNext/>
              <w:overflowPunct w:val="0"/>
              <w:autoSpaceDE w:val="0"/>
              <w:autoSpaceDN w:val="0"/>
              <w:adjustRightInd w:val="0"/>
              <w:spacing w:after="0" w:line="240" w:lineRule="auto"/>
              <w:ind w:right="-291"/>
              <w:jc w:val="both"/>
              <w:textAlignment w:val="baseline"/>
              <w:outlineLvl w:val="6"/>
              <w:rPr>
                <w:rFonts w:ascii="Times New Roman" w:eastAsia="Times New Roman" w:hAnsi="Times New Roman" w:cs="Times New Roman"/>
                <w:b/>
                <w:bCs/>
                <w:sz w:val="24"/>
                <w:szCs w:val="24"/>
                <w:lang w:eastAsia="el-GR"/>
              </w:rPr>
            </w:pPr>
          </w:p>
        </w:tc>
      </w:tr>
      <w:tr w:rsidR="00B25123" w:rsidRPr="0063175E" w14:paraId="4C15BB76" w14:textId="77777777" w:rsidTr="00B25123">
        <w:trPr>
          <w:trHeight w:val="300"/>
        </w:trPr>
        <w:tc>
          <w:tcPr>
            <w:tcW w:w="3969" w:type="dxa"/>
            <w:shd w:val="clear" w:color="auto" w:fill="auto"/>
          </w:tcPr>
          <w:p w14:paraId="04977434" w14:textId="0AE38DF9" w:rsidR="00B25123" w:rsidRPr="0063175E" w:rsidRDefault="00B25123" w:rsidP="00B25123">
            <w:pPr>
              <w:keepNext/>
              <w:overflowPunct w:val="0"/>
              <w:autoSpaceDE w:val="0"/>
              <w:autoSpaceDN w:val="0"/>
              <w:adjustRightInd w:val="0"/>
              <w:spacing w:after="0" w:line="240" w:lineRule="auto"/>
              <w:ind w:right="-291"/>
              <w:textAlignment w:val="baseline"/>
              <w:outlineLvl w:val="6"/>
              <w:rPr>
                <w:rFonts w:ascii="Times New Roman" w:eastAsia="Times New Roman" w:hAnsi="Times New Roman" w:cs="Times New Roman"/>
                <w:b/>
                <w:bCs/>
                <w:sz w:val="24"/>
                <w:szCs w:val="24"/>
                <w:lang w:eastAsia="el-GR"/>
              </w:rPr>
            </w:pPr>
            <w:r w:rsidRPr="0063175E">
              <w:rPr>
                <w:rFonts w:ascii="Times New Roman" w:eastAsia="Times New Roman" w:hAnsi="Times New Roman" w:cs="Times New Roman"/>
                <w:b/>
                <w:bCs/>
                <w:sz w:val="24"/>
                <w:szCs w:val="24"/>
                <w:lang w:val="en-US" w:eastAsia="el-GR"/>
              </w:rPr>
              <w:t>Fax.</w:t>
            </w:r>
            <w:r w:rsidRPr="0063175E">
              <w:rPr>
                <w:rFonts w:ascii="Times New Roman" w:eastAsia="Times New Roman" w:hAnsi="Times New Roman" w:cs="Times New Roman"/>
                <w:b/>
                <w:bCs/>
                <w:sz w:val="24"/>
                <w:szCs w:val="24"/>
                <w:lang w:eastAsia="el-GR"/>
              </w:rPr>
              <w:t>: 2493029527</w:t>
            </w:r>
          </w:p>
        </w:tc>
        <w:tc>
          <w:tcPr>
            <w:tcW w:w="1132" w:type="dxa"/>
            <w:shd w:val="clear" w:color="auto" w:fill="auto"/>
          </w:tcPr>
          <w:p w14:paraId="4151A750" w14:textId="77777777" w:rsidR="00B25123" w:rsidRPr="0063175E" w:rsidRDefault="00B25123" w:rsidP="00B25123">
            <w:pPr>
              <w:keepNext/>
              <w:overflowPunct w:val="0"/>
              <w:autoSpaceDE w:val="0"/>
              <w:autoSpaceDN w:val="0"/>
              <w:adjustRightInd w:val="0"/>
              <w:spacing w:after="0" w:line="240" w:lineRule="auto"/>
              <w:ind w:right="-291"/>
              <w:jc w:val="both"/>
              <w:textAlignment w:val="baseline"/>
              <w:outlineLvl w:val="6"/>
              <w:rPr>
                <w:rFonts w:ascii="Times New Roman" w:eastAsia="Times New Roman" w:hAnsi="Times New Roman" w:cs="Times New Roman"/>
                <w:b/>
                <w:bCs/>
                <w:sz w:val="24"/>
                <w:szCs w:val="24"/>
                <w:lang w:eastAsia="el-GR"/>
              </w:rPr>
            </w:pPr>
          </w:p>
        </w:tc>
        <w:tc>
          <w:tcPr>
            <w:tcW w:w="4390" w:type="dxa"/>
            <w:shd w:val="clear" w:color="auto" w:fill="auto"/>
          </w:tcPr>
          <w:p w14:paraId="748C7948" w14:textId="77777777" w:rsidR="00B25123" w:rsidRPr="0063175E" w:rsidRDefault="00B25123" w:rsidP="00B25123">
            <w:pPr>
              <w:keepNext/>
              <w:overflowPunct w:val="0"/>
              <w:autoSpaceDE w:val="0"/>
              <w:autoSpaceDN w:val="0"/>
              <w:adjustRightInd w:val="0"/>
              <w:spacing w:after="0" w:line="240" w:lineRule="auto"/>
              <w:ind w:right="-291"/>
              <w:jc w:val="both"/>
              <w:textAlignment w:val="baseline"/>
              <w:outlineLvl w:val="6"/>
              <w:rPr>
                <w:rFonts w:ascii="Times New Roman" w:eastAsia="Times New Roman" w:hAnsi="Times New Roman" w:cs="Times New Roman"/>
                <w:b/>
                <w:bCs/>
                <w:sz w:val="24"/>
                <w:szCs w:val="24"/>
                <w:lang w:eastAsia="el-GR"/>
              </w:rPr>
            </w:pPr>
          </w:p>
        </w:tc>
      </w:tr>
      <w:tr w:rsidR="00B25123" w:rsidRPr="0063175E" w14:paraId="6239DD90" w14:textId="77777777" w:rsidTr="00B25123">
        <w:trPr>
          <w:trHeight w:val="317"/>
        </w:trPr>
        <w:tc>
          <w:tcPr>
            <w:tcW w:w="3969" w:type="dxa"/>
            <w:shd w:val="clear" w:color="auto" w:fill="auto"/>
          </w:tcPr>
          <w:p w14:paraId="78C584E4" w14:textId="56CA494B" w:rsidR="00B25123" w:rsidRPr="0063175E" w:rsidRDefault="00B25123" w:rsidP="00B25123">
            <w:pPr>
              <w:keepNext/>
              <w:overflowPunct w:val="0"/>
              <w:autoSpaceDE w:val="0"/>
              <w:autoSpaceDN w:val="0"/>
              <w:adjustRightInd w:val="0"/>
              <w:spacing w:after="0" w:line="240" w:lineRule="auto"/>
              <w:ind w:right="-291"/>
              <w:textAlignment w:val="baseline"/>
              <w:outlineLvl w:val="6"/>
              <w:rPr>
                <w:rFonts w:ascii="Times New Roman" w:eastAsia="Times New Roman" w:hAnsi="Times New Roman" w:cs="Times New Roman"/>
                <w:b/>
                <w:bCs/>
                <w:sz w:val="24"/>
                <w:szCs w:val="24"/>
                <w:lang w:eastAsia="el-GR"/>
              </w:rPr>
            </w:pPr>
            <w:r w:rsidRPr="0063175E">
              <w:rPr>
                <w:rFonts w:ascii="Times New Roman" w:eastAsia="Times New Roman" w:hAnsi="Times New Roman" w:cs="Times New Roman"/>
                <w:b/>
                <w:bCs/>
                <w:sz w:val="24"/>
                <w:szCs w:val="24"/>
                <w:lang w:eastAsia="el-GR"/>
              </w:rPr>
              <w:t xml:space="preserve">Ιστοσελίδα: </w:t>
            </w:r>
            <w:r w:rsidRPr="0063175E">
              <w:rPr>
                <w:rFonts w:ascii="Times New Roman" w:eastAsia="Times New Roman" w:hAnsi="Times New Roman" w:cs="Times New Roman"/>
                <w:b/>
                <w:bCs/>
                <w:sz w:val="24"/>
                <w:szCs w:val="24"/>
                <w:lang w:val="en-US" w:eastAsia="el-GR"/>
              </w:rPr>
              <w:t>www.deyael.gr</w:t>
            </w:r>
          </w:p>
        </w:tc>
        <w:tc>
          <w:tcPr>
            <w:tcW w:w="1132" w:type="dxa"/>
            <w:shd w:val="clear" w:color="auto" w:fill="auto"/>
          </w:tcPr>
          <w:p w14:paraId="4C8815AA" w14:textId="77777777" w:rsidR="00B25123" w:rsidRPr="0063175E" w:rsidRDefault="00B25123" w:rsidP="00B25123">
            <w:pPr>
              <w:keepNext/>
              <w:overflowPunct w:val="0"/>
              <w:autoSpaceDE w:val="0"/>
              <w:autoSpaceDN w:val="0"/>
              <w:adjustRightInd w:val="0"/>
              <w:spacing w:after="0" w:line="240" w:lineRule="auto"/>
              <w:ind w:right="-291"/>
              <w:jc w:val="both"/>
              <w:textAlignment w:val="baseline"/>
              <w:outlineLvl w:val="6"/>
              <w:rPr>
                <w:rFonts w:ascii="Times New Roman" w:eastAsia="Times New Roman" w:hAnsi="Times New Roman" w:cs="Times New Roman"/>
                <w:b/>
                <w:bCs/>
                <w:sz w:val="24"/>
                <w:szCs w:val="24"/>
                <w:lang w:eastAsia="el-GR"/>
              </w:rPr>
            </w:pPr>
          </w:p>
        </w:tc>
        <w:tc>
          <w:tcPr>
            <w:tcW w:w="4390" w:type="dxa"/>
            <w:shd w:val="clear" w:color="auto" w:fill="auto"/>
          </w:tcPr>
          <w:p w14:paraId="1BB3F7E5" w14:textId="77777777" w:rsidR="00B25123" w:rsidRPr="0063175E" w:rsidRDefault="00B25123" w:rsidP="00B25123">
            <w:pPr>
              <w:keepNext/>
              <w:overflowPunct w:val="0"/>
              <w:autoSpaceDE w:val="0"/>
              <w:autoSpaceDN w:val="0"/>
              <w:adjustRightInd w:val="0"/>
              <w:spacing w:after="0" w:line="240" w:lineRule="auto"/>
              <w:ind w:right="-291"/>
              <w:jc w:val="both"/>
              <w:textAlignment w:val="baseline"/>
              <w:outlineLvl w:val="6"/>
              <w:rPr>
                <w:rFonts w:ascii="Times New Roman" w:eastAsia="Times New Roman" w:hAnsi="Times New Roman" w:cs="Times New Roman"/>
                <w:b/>
                <w:bCs/>
                <w:sz w:val="24"/>
                <w:szCs w:val="24"/>
                <w:lang w:eastAsia="el-GR"/>
              </w:rPr>
            </w:pPr>
          </w:p>
        </w:tc>
      </w:tr>
      <w:tr w:rsidR="00B25123" w:rsidRPr="0077221C" w14:paraId="35274289" w14:textId="77777777" w:rsidTr="00B25123">
        <w:trPr>
          <w:trHeight w:val="300"/>
        </w:trPr>
        <w:tc>
          <w:tcPr>
            <w:tcW w:w="3969" w:type="dxa"/>
            <w:shd w:val="clear" w:color="auto" w:fill="auto"/>
          </w:tcPr>
          <w:p w14:paraId="60F5C131" w14:textId="296AB929" w:rsidR="00B25123" w:rsidRPr="0063175E" w:rsidRDefault="00B25123" w:rsidP="00B25123">
            <w:pPr>
              <w:keepNext/>
              <w:overflowPunct w:val="0"/>
              <w:autoSpaceDE w:val="0"/>
              <w:autoSpaceDN w:val="0"/>
              <w:adjustRightInd w:val="0"/>
              <w:spacing w:after="0" w:line="240" w:lineRule="auto"/>
              <w:ind w:right="-291"/>
              <w:textAlignment w:val="baseline"/>
              <w:outlineLvl w:val="6"/>
              <w:rPr>
                <w:rFonts w:ascii="Times New Roman" w:eastAsia="Times New Roman" w:hAnsi="Times New Roman" w:cs="Times New Roman"/>
                <w:b/>
                <w:bCs/>
                <w:sz w:val="24"/>
                <w:szCs w:val="24"/>
                <w:lang w:val="en-US" w:eastAsia="el-GR"/>
              </w:rPr>
            </w:pPr>
            <w:r w:rsidRPr="0063175E">
              <w:rPr>
                <w:rFonts w:ascii="Times New Roman" w:eastAsia="Times New Roman" w:hAnsi="Times New Roman" w:cs="Times New Roman"/>
                <w:b/>
                <w:bCs/>
                <w:sz w:val="24"/>
                <w:szCs w:val="24"/>
                <w:lang w:val="en-US" w:eastAsia="el-GR"/>
              </w:rPr>
              <w:t>e-mail: info@deyael.gr</w:t>
            </w:r>
          </w:p>
        </w:tc>
        <w:tc>
          <w:tcPr>
            <w:tcW w:w="1132" w:type="dxa"/>
            <w:shd w:val="clear" w:color="auto" w:fill="auto"/>
          </w:tcPr>
          <w:p w14:paraId="4F015382" w14:textId="77777777" w:rsidR="00B25123" w:rsidRPr="0063175E" w:rsidRDefault="00B25123" w:rsidP="00B25123">
            <w:pPr>
              <w:keepNext/>
              <w:overflowPunct w:val="0"/>
              <w:autoSpaceDE w:val="0"/>
              <w:autoSpaceDN w:val="0"/>
              <w:adjustRightInd w:val="0"/>
              <w:spacing w:after="0" w:line="240" w:lineRule="auto"/>
              <w:ind w:right="-291"/>
              <w:jc w:val="both"/>
              <w:textAlignment w:val="baseline"/>
              <w:outlineLvl w:val="6"/>
              <w:rPr>
                <w:rFonts w:ascii="Times New Roman" w:eastAsia="Times New Roman" w:hAnsi="Times New Roman" w:cs="Times New Roman"/>
                <w:b/>
                <w:bCs/>
                <w:sz w:val="24"/>
                <w:szCs w:val="24"/>
                <w:lang w:val="en-GB" w:eastAsia="el-GR"/>
              </w:rPr>
            </w:pPr>
          </w:p>
        </w:tc>
        <w:tc>
          <w:tcPr>
            <w:tcW w:w="4390" w:type="dxa"/>
            <w:shd w:val="clear" w:color="auto" w:fill="auto"/>
          </w:tcPr>
          <w:p w14:paraId="00ED92D9" w14:textId="77777777" w:rsidR="00B25123" w:rsidRPr="0063175E" w:rsidRDefault="00B25123" w:rsidP="00B25123">
            <w:pPr>
              <w:keepNext/>
              <w:overflowPunct w:val="0"/>
              <w:autoSpaceDE w:val="0"/>
              <w:autoSpaceDN w:val="0"/>
              <w:adjustRightInd w:val="0"/>
              <w:spacing w:after="0" w:line="240" w:lineRule="auto"/>
              <w:ind w:right="-291"/>
              <w:jc w:val="both"/>
              <w:textAlignment w:val="baseline"/>
              <w:outlineLvl w:val="6"/>
              <w:rPr>
                <w:rFonts w:ascii="Times New Roman" w:eastAsia="Times New Roman" w:hAnsi="Times New Roman" w:cs="Times New Roman"/>
                <w:b/>
                <w:bCs/>
                <w:sz w:val="24"/>
                <w:szCs w:val="24"/>
                <w:lang w:val="en-GB" w:eastAsia="el-GR"/>
              </w:rPr>
            </w:pPr>
          </w:p>
        </w:tc>
      </w:tr>
      <w:tr w:rsidR="00B25123" w:rsidRPr="0077221C" w14:paraId="5D88CE95" w14:textId="77777777" w:rsidTr="00B25123">
        <w:trPr>
          <w:trHeight w:val="300"/>
        </w:trPr>
        <w:tc>
          <w:tcPr>
            <w:tcW w:w="3969" w:type="dxa"/>
            <w:shd w:val="clear" w:color="auto" w:fill="auto"/>
          </w:tcPr>
          <w:p w14:paraId="3E3041FC" w14:textId="609D1EFA" w:rsidR="00B25123" w:rsidRPr="0063175E" w:rsidRDefault="00B25123" w:rsidP="00B25123">
            <w:pPr>
              <w:keepNext/>
              <w:overflowPunct w:val="0"/>
              <w:autoSpaceDE w:val="0"/>
              <w:autoSpaceDN w:val="0"/>
              <w:adjustRightInd w:val="0"/>
              <w:spacing w:after="0" w:line="240" w:lineRule="auto"/>
              <w:ind w:right="-291"/>
              <w:textAlignment w:val="baseline"/>
              <w:outlineLvl w:val="6"/>
              <w:rPr>
                <w:rFonts w:ascii="Times New Roman" w:eastAsia="Times New Roman" w:hAnsi="Times New Roman" w:cs="Times New Roman"/>
                <w:b/>
                <w:bCs/>
                <w:sz w:val="24"/>
                <w:szCs w:val="24"/>
                <w:lang w:val="en-US" w:eastAsia="el-GR"/>
              </w:rPr>
            </w:pPr>
          </w:p>
        </w:tc>
        <w:tc>
          <w:tcPr>
            <w:tcW w:w="1132" w:type="dxa"/>
            <w:shd w:val="clear" w:color="auto" w:fill="auto"/>
          </w:tcPr>
          <w:p w14:paraId="5C603913" w14:textId="77777777" w:rsidR="00B25123" w:rsidRPr="0063175E" w:rsidRDefault="00B25123" w:rsidP="00B25123">
            <w:pPr>
              <w:keepNext/>
              <w:overflowPunct w:val="0"/>
              <w:autoSpaceDE w:val="0"/>
              <w:autoSpaceDN w:val="0"/>
              <w:adjustRightInd w:val="0"/>
              <w:spacing w:after="0" w:line="240" w:lineRule="auto"/>
              <w:ind w:right="-291"/>
              <w:jc w:val="both"/>
              <w:textAlignment w:val="baseline"/>
              <w:outlineLvl w:val="6"/>
              <w:rPr>
                <w:rFonts w:ascii="Times New Roman" w:eastAsia="Times New Roman" w:hAnsi="Times New Roman" w:cs="Times New Roman"/>
                <w:b/>
                <w:bCs/>
                <w:sz w:val="24"/>
                <w:szCs w:val="24"/>
                <w:lang w:val="en-GB" w:eastAsia="el-GR"/>
              </w:rPr>
            </w:pPr>
          </w:p>
        </w:tc>
        <w:tc>
          <w:tcPr>
            <w:tcW w:w="4390" w:type="dxa"/>
            <w:shd w:val="clear" w:color="auto" w:fill="auto"/>
          </w:tcPr>
          <w:p w14:paraId="727A6BDC" w14:textId="77777777" w:rsidR="00B25123" w:rsidRPr="0063175E" w:rsidRDefault="00B25123" w:rsidP="00B25123">
            <w:pPr>
              <w:keepNext/>
              <w:overflowPunct w:val="0"/>
              <w:autoSpaceDE w:val="0"/>
              <w:autoSpaceDN w:val="0"/>
              <w:adjustRightInd w:val="0"/>
              <w:spacing w:after="0" w:line="240" w:lineRule="auto"/>
              <w:ind w:right="-291"/>
              <w:jc w:val="both"/>
              <w:textAlignment w:val="baseline"/>
              <w:outlineLvl w:val="6"/>
              <w:rPr>
                <w:rFonts w:ascii="Times New Roman" w:eastAsia="Times New Roman" w:hAnsi="Times New Roman" w:cs="Times New Roman"/>
                <w:b/>
                <w:bCs/>
                <w:sz w:val="24"/>
                <w:szCs w:val="24"/>
                <w:lang w:val="en-GB" w:eastAsia="el-GR"/>
              </w:rPr>
            </w:pPr>
          </w:p>
        </w:tc>
      </w:tr>
    </w:tbl>
    <w:p w14:paraId="646A071D" w14:textId="77777777" w:rsidR="00C918AB" w:rsidRPr="0063175E" w:rsidRDefault="00C918AB" w:rsidP="00C918AB">
      <w:pPr>
        <w:overflowPunct w:val="0"/>
        <w:autoSpaceDE w:val="0"/>
        <w:autoSpaceDN w:val="0"/>
        <w:adjustRightInd w:val="0"/>
        <w:spacing w:after="0" w:line="240" w:lineRule="auto"/>
        <w:ind w:right="-1"/>
        <w:jc w:val="both"/>
        <w:textAlignment w:val="baseline"/>
        <w:rPr>
          <w:rFonts w:ascii="Times New Roman" w:eastAsia="Times New Roman" w:hAnsi="Times New Roman" w:cs="Times New Roman"/>
          <w:b/>
          <w:bCs/>
          <w:sz w:val="24"/>
          <w:szCs w:val="24"/>
          <w:u w:val="single"/>
          <w:lang w:val="en-GB" w:eastAsia="el-GR"/>
        </w:rPr>
      </w:pPr>
    </w:p>
    <w:p w14:paraId="529FCD55" w14:textId="77777777" w:rsidR="00160275" w:rsidRPr="001D498C" w:rsidRDefault="00160275" w:rsidP="00C918AB">
      <w:pPr>
        <w:autoSpaceDE w:val="0"/>
        <w:autoSpaceDN w:val="0"/>
        <w:adjustRightInd w:val="0"/>
        <w:spacing w:after="0" w:line="360" w:lineRule="auto"/>
        <w:jc w:val="center"/>
        <w:rPr>
          <w:rFonts w:ascii="Times New Roman" w:eastAsia="Times New Roman" w:hAnsi="Times New Roman" w:cs="Times New Roman"/>
          <w:b/>
          <w:bCs/>
          <w:color w:val="000000"/>
          <w:sz w:val="28"/>
          <w:szCs w:val="24"/>
          <w:lang w:val="en-US" w:eastAsia="el-GR"/>
        </w:rPr>
      </w:pPr>
    </w:p>
    <w:p w14:paraId="57952200" w14:textId="77777777" w:rsidR="00C918AB" w:rsidRPr="000A7088" w:rsidRDefault="00160275" w:rsidP="00C918AB">
      <w:pPr>
        <w:autoSpaceDE w:val="0"/>
        <w:autoSpaceDN w:val="0"/>
        <w:adjustRightInd w:val="0"/>
        <w:spacing w:after="0" w:line="360" w:lineRule="auto"/>
        <w:jc w:val="center"/>
        <w:rPr>
          <w:rFonts w:ascii="Times New Roman" w:eastAsia="Times New Roman" w:hAnsi="Times New Roman" w:cs="Times New Roman"/>
          <w:b/>
          <w:bCs/>
          <w:sz w:val="28"/>
          <w:szCs w:val="24"/>
          <w:lang w:eastAsia="el-GR"/>
        </w:rPr>
      </w:pPr>
      <w:r w:rsidRPr="000A7088">
        <w:rPr>
          <w:rFonts w:ascii="Times New Roman" w:eastAsia="Times New Roman" w:hAnsi="Times New Roman" w:cs="Times New Roman"/>
          <w:b/>
          <w:bCs/>
          <w:sz w:val="28"/>
          <w:szCs w:val="24"/>
          <w:lang w:eastAsia="el-GR"/>
        </w:rPr>
        <w:t>3</w:t>
      </w:r>
      <w:r w:rsidR="00C918AB" w:rsidRPr="000A7088">
        <w:rPr>
          <w:rFonts w:ascii="Times New Roman" w:eastAsia="Times New Roman" w:hAnsi="Times New Roman" w:cs="Times New Roman"/>
          <w:b/>
          <w:bCs/>
          <w:sz w:val="28"/>
          <w:szCs w:val="24"/>
          <w:lang w:eastAsia="el-GR"/>
        </w:rPr>
        <w:t>. ΣΥΓΓΡΑΦΗ ΥΠΟΧΡΕΩΣΕΩΝ</w:t>
      </w:r>
    </w:p>
    <w:p w14:paraId="0F4637F7" w14:textId="77777777" w:rsidR="00FA3820" w:rsidRPr="000A7088" w:rsidRDefault="00FA3820" w:rsidP="00FA3820">
      <w:pPr>
        <w:autoSpaceDE w:val="0"/>
        <w:autoSpaceDN w:val="0"/>
        <w:adjustRightInd w:val="0"/>
        <w:spacing w:after="0" w:line="276" w:lineRule="auto"/>
        <w:jc w:val="both"/>
        <w:rPr>
          <w:rFonts w:ascii="Times New Roman" w:hAnsi="Times New Roman" w:cs="Times New Roman"/>
          <w:b/>
          <w:bCs/>
          <w:sz w:val="24"/>
          <w:szCs w:val="24"/>
        </w:rPr>
      </w:pPr>
      <w:r w:rsidRPr="000A7088">
        <w:rPr>
          <w:rFonts w:ascii="Times New Roman" w:hAnsi="Times New Roman" w:cs="Times New Roman"/>
          <w:b/>
          <w:bCs/>
          <w:sz w:val="24"/>
          <w:szCs w:val="24"/>
        </w:rPr>
        <w:t>Άρθρο 1ο: Αντικείμενο σύμβασης</w:t>
      </w:r>
    </w:p>
    <w:p w14:paraId="13DDA9AB" w14:textId="77777777" w:rsidR="00FA3820" w:rsidRPr="000A7088" w:rsidRDefault="00FA3820" w:rsidP="00FA3820">
      <w:pPr>
        <w:autoSpaceDE w:val="0"/>
        <w:autoSpaceDN w:val="0"/>
        <w:adjustRightInd w:val="0"/>
        <w:spacing w:after="0" w:line="276" w:lineRule="auto"/>
        <w:jc w:val="both"/>
        <w:rPr>
          <w:rFonts w:ascii="Times New Roman" w:hAnsi="Times New Roman" w:cs="Times New Roman"/>
          <w:sz w:val="24"/>
          <w:szCs w:val="24"/>
        </w:rPr>
      </w:pPr>
      <w:r w:rsidRPr="000A7088">
        <w:rPr>
          <w:rFonts w:ascii="Times New Roman" w:hAnsi="Times New Roman" w:cs="Times New Roman"/>
          <w:sz w:val="24"/>
          <w:szCs w:val="24"/>
        </w:rPr>
        <w:t>Το αντικείμενο της παρούσας συγγραφής υποχρεώσεων αφορά στους ειδικούς συμβατικούς όρους και σε συνδυασμό προς τους υπόλοιπους όρους των συμβατικών τευχών για την παροχή υπηρεσιών για την εκτέλεση διαφόρων και ανεξάρτητων μικροεπεμβάσεων, επισκευών και αποκαταστάσεων βλαβών σε δίκτυα ύδρευσης, σύμφωνα με τα αναφερόμενα στην Τεχνική Έκθεση της παρούσας μελέτης.</w:t>
      </w:r>
    </w:p>
    <w:p w14:paraId="39C2BBAB" w14:textId="77777777" w:rsidR="0058075C" w:rsidRPr="000A7088" w:rsidRDefault="0058075C" w:rsidP="00FA3820">
      <w:pPr>
        <w:autoSpaceDE w:val="0"/>
        <w:autoSpaceDN w:val="0"/>
        <w:adjustRightInd w:val="0"/>
        <w:spacing w:after="0" w:line="276" w:lineRule="auto"/>
        <w:jc w:val="both"/>
        <w:rPr>
          <w:rFonts w:ascii="Times New Roman" w:hAnsi="Times New Roman" w:cs="Times New Roman"/>
          <w:sz w:val="24"/>
          <w:szCs w:val="24"/>
        </w:rPr>
      </w:pPr>
    </w:p>
    <w:p w14:paraId="7EA671F3" w14:textId="34656F01" w:rsidR="0058075C" w:rsidRPr="002D7862" w:rsidRDefault="0058075C" w:rsidP="00E746B8">
      <w:pPr>
        <w:autoSpaceDE w:val="0"/>
        <w:autoSpaceDN w:val="0"/>
        <w:adjustRightInd w:val="0"/>
        <w:spacing w:after="0" w:line="276" w:lineRule="auto"/>
        <w:jc w:val="both"/>
        <w:rPr>
          <w:rFonts w:ascii="Times New Roman" w:hAnsi="Times New Roman" w:cs="Times New Roman"/>
          <w:sz w:val="24"/>
          <w:szCs w:val="24"/>
        </w:rPr>
      </w:pPr>
      <w:r w:rsidRPr="000A7088">
        <w:rPr>
          <w:rFonts w:ascii="Times New Roman" w:hAnsi="Times New Roman" w:cs="Times New Roman"/>
          <w:sz w:val="24"/>
          <w:szCs w:val="24"/>
        </w:rPr>
        <w:t xml:space="preserve">Η παρούσα εκτείνεται στις Δημοτικές Ενότητες </w:t>
      </w:r>
      <w:r w:rsidR="00883B0D">
        <w:rPr>
          <w:rFonts w:ascii="Times New Roman" w:hAnsi="Times New Roman" w:cs="Times New Roman"/>
          <w:sz w:val="24"/>
          <w:szCs w:val="24"/>
        </w:rPr>
        <w:t>Ποταμιάς</w:t>
      </w:r>
      <w:r w:rsidR="000855CC">
        <w:rPr>
          <w:rFonts w:ascii="Times New Roman" w:hAnsi="Times New Roman" w:cs="Times New Roman"/>
          <w:sz w:val="24"/>
          <w:szCs w:val="24"/>
        </w:rPr>
        <w:t xml:space="preserve"> και </w:t>
      </w:r>
      <w:r w:rsidR="00883B0D">
        <w:rPr>
          <w:rFonts w:ascii="Times New Roman" w:hAnsi="Times New Roman" w:cs="Times New Roman"/>
          <w:sz w:val="24"/>
          <w:szCs w:val="24"/>
        </w:rPr>
        <w:t>Βερδικούσιας</w:t>
      </w:r>
      <w:r w:rsidR="000855CC">
        <w:rPr>
          <w:rFonts w:ascii="Times New Roman" w:hAnsi="Times New Roman" w:cs="Times New Roman"/>
          <w:sz w:val="24"/>
          <w:szCs w:val="24"/>
        </w:rPr>
        <w:t xml:space="preserve">, </w:t>
      </w:r>
      <w:r w:rsidRPr="000A7088">
        <w:rPr>
          <w:rFonts w:ascii="Times New Roman" w:hAnsi="Times New Roman" w:cs="Times New Roman"/>
          <w:sz w:val="24"/>
          <w:szCs w:val="24"/>
        </w:rPr>
        <w:t xml:space="preserve">που βρίσκονται εντός των διοικητικών ορίων αρμοδιότητας Δ.Ε.Υ.Α. Ελασσόνας, όπου θα εκτελεστούν εργασίες </w:t>
      </w:r>
      <w:r w:rsidR="000661AA" w:rsidRPr="000A7088">
        <w:rPr>
          <w:rFonts w:ascii="Times New Roman" w:hAnsi="Times New Roman" w:cs="Times New Roman"/>
          <w:sz w:val="24"/>
          <w:szCs w:val="24"/>
        </w:rPr>
        <w:t xml:space="preserve">για την επισκευή διαρροών σε αγωγούς και δικλείδες του δικτύου ύδρευσης. </w:t>
      </w:r>
      <w:r w:rsidR="00E746B8" w:rsidRPr="000A7088">
        <w:rPr>
          <w:rFonts w:ascii="Times New Roman" w:hAnsi="Times New Roman" w:cs="Times New Roman"/>
          <w:sz w:val="24"/>
          <w:szCs w:val="24"/>
        </w:rPr>
        <w:t xml:space="preserve">Επισημαίνεται ότι η ΔΕΥΑ Ελασσόνας, όπως και κάθε οργανωμένη δομή που διαχειρίζεται μεγάλα συστήματα δικτύων και ειδικά κοινής ωφέλειας, θέτει ως εξαιρετική προτεραιότητα, όχι τόσο την επέκταση των δικτύων της, αλλά την ασφαλή λειτουργία αυτών που ήδη υπάρχουν/λειτουργούν, αφού με το πέρασμα του χρόνου οι υφιστάμενες εγκαταστάσεις αποτελούν-σχεδόν- το σύνολο των κρίσιμων διατάξεων. </w:t>
      </w:r>
      <w:r w:rsidR="000661AA" w:rsidRPr="000A7088">
        <w:rPr>
          <w:rFonts w:ascii="Times New Roman" w:hAnsi="Times New Roman" w:cs="Times New Roman"/>
          <w:sz w:val="24"/>
          <w:szCs w:val="24"/>
        </w:rPr>
        <w:t xml:space="preserve">Ο ανάδοχος λαμβάνει τις σχετικές εντολές εργασιών επισκευής βλαβών του υφιστάμενου δικτύου </w:t>
      </w:r>
      <w:r w:rsidR="000661AA" w:rsidRPr="002D7862">
        <w:rPr>
          <w:rFonts w:ascii="Times New Roman" w:hAnsi="Times New Roman" w:cs="Times New Roman"/>
          <w:sz w:val="24"/>
          <w:szCs w:val="24"/>
        </w:rPr>
        <w:t xml:space="preserve">ύδρευσης από την υπηρεσία μέσω ηλεκτρονικού ταχυδρομείου ή τηλεφωνικά, λόγω του κατεπείγοντος </w:t>
      </w:r>
      <w:r w:rsidR="00E746B8" w:rsidRPr="002D7862">
        <w:rPr>
          <w:rFonts w:ascii="Times New Roman" w:hAnsi="Times New Roman" w:cs="Times New Roman"/>
          <w:sz w:val="24"/>
          <w:szCs w:val="24"/>
        </w:rPr>
        <w:t xml:space="preserve">και υποχρεούται να στείλει συνεργεία του στη θέση της βλάβης εντός του χρόνου που θα καθορίζουν οι υπηρεσίες και που μπορεί σε κρίσιμες βλάβες να είναι δύο ώρες από την ενημέρωση του αναδόχου για την βλάβη. Η εκτέλεση των εντολών από τον Ανάδοχο είναι απόλυτα δεσμευτική, λόγω της κρισιμότητάς τους. </w:t>
      </w:r>
    </w:p>
    <w:p w14:paraId="526E6785" w14:textId="77777777" w:rsidR="00E746B8" w:rsidRPr="000A7088" w:rsidRDefault="00E746B8" w:rsidP="00E746B8">
      <w:pPr>
        <w:autoSpaceDE w:val="0"/>
        <w:autoSpaceDN w:val="0"/>
        <w:adjustRightInd w:val="0"/>
        <w:spacing w:after="0" w:line="276" w:lineRule="auto"/>
        <w:jc w:val="both"/>
        <w:rPr>
          <w:rFonts w:ascii="Times New Roman" w:hAnsi="Times New Roman" w:cs="Times New Roman"/>
          <w:sz w:val="24"/>
          <w:szCs w:val="24"/>
        </w:rPr>
      </w:pPr>
      <w:r w:rsidRPr="002D7862">
        <w:rPr>
          <w:rFonts w:ascii="Times New Roman" w:hAnsi="Times New Roman" w:cs="Times New Roman"/>
          <w:sz w:val="24"/>
          <w:szCs w:val="24"/>
        </w:rPr>
        <w:t>Επισημαίνεται ότι, μόνος υπεύθυνος για τη διαχείριση και λειτουργία των δικτύων ύδρευσης είναι η ΔΕΥΑ Ελασσόνας και ως εκ τούτου, σε περίπτωση που απαιτείται για την επισκευή βλάβης του δικτύου να γίνει διακοπή υδροδότησης</w:t>
      </w:r>
      <w:r w:rsidRPr="000A7088">
        <w:rPr>
          <w:rFonts w:ascii="Times New Roman" w:hAnsi="Times New Roman" w:cs="Times New Roman"/>
          <w:sz w:val="24"/>
          <w:szCs w:val="24"/>
        </w:rPr>
        <w:t xml:space="preserve"> της λειτουργίας κάποιου αντλιοστασίου, αυτές οι ενέργειες γίνονται αποκλειστικά από εξουσιοδοτημένα άτομα της ΔΕΥΑ Ελασσόνας με τα οποία ο ανάδοχος πρέπει να βρίσκεται σε επικοινωνία.</w:t>
      </w:r>
    </w:p>
    <w:p w14:paraId="7086370D" w14:textId="77777777" w:rsidR="00FA3820" w:rsidRPr="000A7088" w:rsidRDefault="00FA3820" w:rsidP="00FA3820">
      <w:pPr>
        <w:autoSpaceDE w:val="0"/>
        <w:autoSpaceDN w:val="0"/>
        <w:adjustRightInd w:val="0"/>
        <w:spacing w:after="0" w:line="276" w:lineRule="auto"/>
        <w:jc w:val="both"/>
        <w:rPr>
          <w:rFonts w:ascii="Times New Roman" w:hAnsi="Times New Roman" w:cs="Times New Roman"/>
          <w:sz w:val="24"/>
          <w:szCs w:val="24"/>
        </w:rPr>
      </w:pPr>
    </w:p>
    <w:p w14:paraId="67FAD07A" w14:textId="77777777" w:rsidR="00FA3820" w:rsidRPr="000A7088" w:rsidRDefault="00FA3820" w:rsidP="00FA3820">
      <w:pPr>
        <w:autoSpaceDE w:val="0"/>
        <w:autoSpaceDN w:val="0"/>
        <w:adjustRightInd w:val="0"/>
        <w:spacing w:after="0" w:line="276" w:lineRule="auto"/>
        <w:jc w:val="both"/>
        <w:rPr>
          <w:rFonts w:ascii="Times New Roman" w:hAnsi="Times New Roman" w:cs="Times New Roman"/>
          <w:b/>
          <w:bCs/>
          <w:sz w:val="24"/>
          <w:szCs w:val="24"/>
        </w:rPr>
      </w:pPr>
      <w:r w:rsidRPr="000A7088">
        <w:rPr>
          <w:rFonts w:ascii="Times New Roman" w:hAnsi="Times New Roman" w:cs="Times New Roman"/>
          <w:b/>
          <w:bCs/>
          <w:sz w:val="24"/>
          <w:szCs w:val="24"/>
        </w:rPr>
        <w:t>Άρθρο 2ο: Ισχύουσες διατάξεις</w:t>
      </w:r>
    </w:p>
    <w:p w14:paraId="1C1CC1BF" w14:textId="77777777" w:rsidR="000C4857" w:rsidRDefault="000C4857" w:rsidP="000C4857">
      <w:pPr>
        <w:jc w:val="both"/>
      </w:pPr>
      <w:r w:rsidRPr="000A7088">
        <w:t>Η ανάθεση και εκτέλεση της σύμβασης διέπονται από την κείμενη νομοθεσία και τις κατ΄ εξουσιοδότηση αυτής εκδοθείσες κανονιστικές πράξεις, όπως ισχύουν και ιδίως</w:t>
      </w:r>
      <w:r>
        <w:rPr>
          <w:rStyle w:val="a8"/>
        </w:rPr>
        <w:footnoteReference w:id="1"/>
      </w:r>
      <w:r>
        <w:t>:</w:t>
      </w:r>
    </w:p>
    <w:p w14:paraId="164185AB" w14:textId="77777777" w:rsidR="000C4857" w:rsidRPr="006B2C94" w:rsidRDefault="000C4857" w:rsidP="000C4857">
      <w:pPr>
        <w:jc w:val="both"/>
      </w:pPr>
      <w:r w:rsidRPr="004F06B4">
        <w:t>Γενικές διατάξεις δημοσίων συμβάσεων</w:t>
      </w:r>
    </w:p>
    <w:p w14:paraId="6AB1BD52" w14:textId="77777777" w:rsidR="000C4857" w:rsidRPr="00457428" w:rsidRDefault="000C4857" w:rsidP="000C4857">
      <w:pPr>
        <w:numPr>
          <w:ilvl w:val="0"/>
          <w:numId w:val="8"/>
        </w:numPr>
        <w:suppressAutoHyphens/>
        <w:spacing w:after="120" w:line="240" w:lineRule="auto"/>
        <w:ind w:left="284" w:hanging="284"/>
        <w:jc w:val="both"/>
      </w:pPr>
      <w:r w:rsidRPr="00457428">
        <w:t>του ν. 4412/2016 (Α’ 147) “</w:t>
      </w:r>
      <w:r w:rsidRPr="00457428">
        <w:rPr>
          <w:i/>
        </w:rPr>
        <w:t>Δημόσιες Συμβάσεις Έργων, Προμηθειών και Υπηρεσιών (προσαρμογή στις Οδηγίες 2014/24/ ΕΕ και 2014/25/ΕΕ)»</w:t>
      </w:r>
    </w:p>
    <w:p w14:paraId="3FB8E894" w14:textId="77777777" w:rsidR="000C4857" w:rsidRPr="00457428" w:rsidRDefault="000C4857" w:rsidP="000C4857">
      <w:pPr>
        <w:numPr>
          <w:ilvl w:val="0"/>
          <w:numId w:val="8"/>
        </w:numPr>
        <w:suppressAutoHyphens/>
        <w:spacing w:after="120" w:line="240" w:lineRule="auto"/>
        <w:ind w:left="284" w:hanging="284"/>
        <w:jc w:val="both"/>
        <w:rPr>
          <w:i/>
        </w:rPr>
      </w:pPr>
      <w:r w:rsidRPr="00457428">
        <w:rPr>
          <w:i/>
        </w:rPr>
        <w:t>του ν. 4782/2021 «Εκσυγχρονισμός,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w:t>
      </w:r>
    </w:p>
    <w:p w14:paraId="33BF3DEC" w14:textId="77777777" w:rsidR="000C4857" w:rsidRPr="00457428" w:rsidRDefault="000C4857" w:rsidP="000C4857">
      <w:pPr>
        <w:numPr>
          <w:ilvl w:val="0"/>
          <w:numId w:val="8"/>
        </w:numPr>
        <w:suppressAutoHyphens/>
        <w:spacing w:after="120" w:line="240" w:lineRule="auto"/>
        <w:ind w:left="284" w:hanging="284"/>
        <w:jc w:val="both"/>
        <w:rPr>
          <w:i/>
        </w:rPr>
      </w:pPr>
      <w:r w:rsidRPr="00457428">
        <w:rPr>
          <w:i/>
        </w:rPr>
        <w:t>του ν. 4727/2020 (Α’ 184)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p>
    <w:p w14:paraId="4AB75D80" w14:textId="77777777" w:rsidR="000C4857" w:rsidRPr="00457428" w:rsidRDefault="000C4857" w:rsidP="000C4857">
      <w:pPr>
        <w:numPr>
          <w:ilvl w:val="0"/>
          <w:numId w:val="8"/>
        </w:numPr>
        <w:suppressAutoHyphens/>
        <w:spacing w:after="120" w:line="240" w:lineRule="auto"/>
        <w:ind w:left="284" w:hanging="284"/>
        <w:jc w:val="both"/>
        <w:rPr>
          <w:i/>
        </w:rPr>
      </w:pPr>
      <w:r w:rsidRPr="00457428">
        <w:rPr>
          <w:i/>
        </w:rPr>
        <w:t>του άρθρου 26 του ν.4024/2011 (Α 226) «Συγκρότηση συλλογικών οργάνων της διοίκησης και ορισμός των μελών τους με κλήρωση»,</w:t>
      </w:r>
    </w:p>
    <w:p w14:paraId="778ADE60" w14:textId="77777777" w:rsidR="000C4857" w:rsidRPr="00457428" w:rsidRDefault="000C4857" w:rsidP="000C4857">
      <w:pPr>
        <w:numPr>
          <w:ilvl w:val="0"/>
          <w:numId w:val="8"/>
        </w:numPr>
        <w:suppressAutoHyphens/>
        <w:spacing w:after="120" w:line="240" w:lineRule="auto"/>
        <w:ind w:left="284" w:hanging="284"/>
        <w:jc w:val="both"/>
        <w:rPr>
          <w:i/>
        </w:rPr>
      </w:pPr>
      <w:r w:rsidRPr="00457428">
        <w:rPr>
          <w:i/>
        </w:rPr>
        <w:t>του ν. 4250/2014 (Α' 74) «Διοικητικές Απλουστεύσεις - Καταργήσεις, Συγχωνεύσεις Νομικών Προσώπων και Υπηρεσιών του Δημοσίου Τομέα-Τροποποίηση Διατάξεων του π.δ. 318/1992 (Α΄161) και λοιπές ρυθμίσεις» και ειδικότερα τις διατάξεις του άρθρου 1,</w:t>
      </w:r>
    </w:p>
    <w:p w14:paraId="2581F1C7" w14:textId="77777777" w:rsidR="000C4857" w:rsidRPr="00457428" w:rsidRDefault="000C4857" w:rsidP="000C4857">
      <w:pPr>
        <w:numPr>
          <w:ilvl w:val="0"/>
          <w:numId w:val="8"/>
        </w:numPr>
        <w:suppressAutoHyphens/>
        <w:spacing w:after="120" w:line="240" w:lineRule="auto"/>
        <w:ind w:left="284" w:hanging="284"/>
        <w:jc w:val="both"/>
        <w:rPr>
          <w:i/>
        </w:rPr>
      </w:pPr>
      <w:r w:rsidRPr="00457428">
        <w:rPr>
          <w:i/>
        </w:rPr>
        <w:t>της παρ. Ζ του Ν. 4152/2013 (Α' 107) «Προσαρμογή της ελληνικής νομοθεσίας στην Οδηγία 2011/7 της 16.2.2011 για την καταπολέμηση των καθυστερήσεων πληρωμών στις εμπορικές συναλλαγές»,</w:t>
      </w:r>
    </w:p>
    <w:p w14:paraId="05251E29" w14:textId="77777777" w:rsidR="000C4857" w:rsidRPr="00457428" w:rsidRDefault="000C4857" w:rsidP="000C4857">
      <w:pPr>
        <w:numPr>
          <w:ilvl w:val="0"/>
          <w:numId w:val="8"/>
        </w:numPr>
        <w:suppressAutoHyphens/>
        <w:spacing w:after="120" w:line="240" w:lineRule="auto"/>
        <w:ind w:left="284" w:hanging="284"/>
        <w:jc w:val="both"/>
        <w:rPr>
          <w:i/>
        </w:rPr>
      </w:pPr>
      <w:r w:rsidRPr="00457428">
        <w:rPr>
          <w:i/>
        </w:rPr>
        <w:t>του ν. 3861/2010 (Α’ 112)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p>
    <w:p w14:paraId="7C02CD94" w14:textId="77777777" w:rsidR="000C4857" w:rsidRPr="00457428" w:rsidRDefault="000C4857" w:rsidP="000C4857">
      <w:pPr>
        <w:numPr>
          <w:ilvl w:val="0"/>
          <w:numId w:val="8"/>
        </w:numPr>
        <w:suppressAutoHyphens/>
        <w:spacing w:after="120" w:line="240" w:lineRule="auto"/>
        <w:ind w:left="284" w:hanging="284"/>
        <w:jc w:val="both"/>
      </w:pPr>
      <w:r w:rsidRPr="00457428">
        <w:t>του ν. 4700/2020 (Α’ 127) «</w:t>
      </w:r>
      <w:r w:rsidRPr="00457428">
        <w:rPr>
          <w:i/>
        </w:rPr>
        <w:t>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w:t>
      </w:r>
      <w:r w:rsidRPr="00457428">
        <w:t>» και ιδίως των άρθρων 324-337</w:t>
      </w:r>
    </w:p>
    <w:p w14:paraId="129599EF" w14:textId="77777777" w:rsidR="000C4857" w:rsidRPr="00457428" w:rsidRDefault="000C4857" w:rsidP="000C4857">
      <w:pPr>
        <w:numPr>
          <w:ilvl w:val="0"/>
          <w:numId w:val="8"/>
        </w:numPr>
        <w:suppressAutoHyphens/>
        <w:spacing w:after="120" w:line="240" w:lineRule="auto"/>
        <w:ind w:left="284" w:hanging="284"/>
        <w:jc w:val="both"/>
      </w:pPr>
      <w:r w:rsidRPr="00457428">
        <w:t xml:space="preserve">του ν. 4622/2019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 </w:t>
      </w:r>
    </w:p>
    <w:p w14:paraId="103F2059" w14:textId="5C55DDEA" w:rsidR="000C4857" w:rsidRPr="00457428" w:rsidRDefault="000C4857" w:rsidP="000C4857">
      <w:pPr>
        <w:numPr>
          <w:ilvl w:val="0"/>
          <w:numId w:val="8"/>
        </w:numPr>
        <w:suppressAutoHyphens/>
        <w:spacing w:after="120" w:line="240" w:lineRule="auto"/>
        <w:ind w:left="284" w:hanging="284"/>
        <w:jc w:val="both"/>
      </w:pPr>
      <w:r w:rsidRPr="00457428">
        <w:t>του ν. 4601/2019 (Α’ 44) «</w:t>
      </w:r>
      <w:r w:rsidRPr="00457428">
        <w:rPr>
          <w:i/>
        </w:rPr>
        <w:t xml:space="preserve">Εταιρικοί µετασχηµατισµοί και </w:t>
      </w:r>
      <w:r w:rsidR="0038598A" w:rsidRPr="00457428">
        <w:rPr>
          <w:i/>
        </w:rPr>
        <w:t>εναρμόνιση</w:t>
      </w:r>
      <w:r w:rsidRPr="00457428">
        <w:rPr>
          <w:i/>
        </w:rPr>
        <w:t xml:space="preserve"> του </w:t>
      </w:r>
      <w:r w:rsidR="0038598A" w:rsidRPr="00457428">
        <w:rPr>
          <w:i/>
        </w:rPr>
        <w:t>νομοθετικού</w:t>
      </w:r>
      <w:r w:rsidRPr="00457428">
        <w:rPr>
          <w:i/>
        </w:rPr>
        <w:t xml:space="preserve"> πλαισίου µε τις διατάξεις της Οδηγίας 2014/55/ΕΕ του Ευρωπαϊκού Κοινοβουλίου και του </w:t>
      </w:r>
      <w:r w:rsidR="0038598A" w:rsidRPr="00457428">
        <w:rPr>
          <w:i/>
        </w:rPr>
        <w:t>Συμβουλίου</w:t>
      </w:r>
      <w:r w:rsidRPr="00457428">
        <w:rPr>
          <w:i/>
        </w:rPr>
        <w:t xml:space="preserve"> της 16ης Απριλίου 2014 για την έκδοση ηλεκτρονικών </w:t>
      </w:r>
      <w:r w:rsidR="0038598A" w:rsidRPr="00457428">
        <w:rPr>
          <w:i/>
        </w:rPr>
        <w:t>τιμολογίων</w:t>
      </w:r>
      <w:r w:rsidRPr="00457428">
        <w:rPr>
          <w:i/>
        </w:rPr>
        <w:t xml:space="preserve"> στο πλαίσιο </w:t>
      </w:r>
      <w:r w:rsidR="0038598A" w:rsidRPr="00457428">
        <w:rPr>
          <w:i/>
        </w:rPr>
        <w:t>δημόσιων</w:t>
      </w:r>
      <w:r w:rsidRPr="00457428">
        <w:rPr>
          <w:i/>
        </w:rPr>
        <w:t xml:space="preserve"> </w:t>
      </w:r>
      <w:r w:rsidR="0038598A" w:rsidRPr="00457428">
        <w:rPr>
          <w:i/>
        </w:rPr>
        <w:t>συβάσεων</w:t>
      </w:r>
      <w:r w:rsidRPr="00457428">
        <w:rPr>
          <w:i/>
        </w:rPr>
        <w:t xml:space="preserve"> και λοιπές διατάξεις»</w:t>
      </w:r>
    </w:p>
    <w:p w14:paraId="60C8A47C" w14:textId="77777777" w:rsidR="000C4857" w:rsidRPr="00457428" w:rsidRDefault="000C4857" w:rsidP="000C4857">
      <w:pPr>
        <w:numPr>
          <w:ilvl w:val="0"/>
          <w:numId w:val="8"/>
        </w:numPr>
        <w:suppressAutoHyphens/>
        <w:spacing w:after="120" w:line="240" w:lineRule="auto"/>
        <w:ind w:left="284" w:hanging="284"/>
        <w:jc w:val="both"/>
      </w:pPr>
      <w:r w:rsidRPr="00457428">
        <w:t>του άρθρου 5 της απόφασης με αριθμ. 11389/1993 (Β΄ 185) του Υπουργού Εσωτερικών</w:t>
      </w:r>
    </w:p>
    <w:p w14:paraId="0C5B250F" w14:textId="77777777" w:rsidR="000C4857" w:rsidRPr="00457428" w:rsidRDefault="000C4857" w:rsidP="000C4857">
      <w:pPr>
        <w:numPr>
          <w:ilvl w:val="0"/>
          <w:numId w:val="8"/>
        </w:numPr>
        <w:suppressAutoHyphens/>
        <w:spacing w:after="120" w:line="240" w:lineRule="auto"/>
        <w:ind w:left="284" w:hanging="284"/>
        <w:jc w:val="both"/>
      </w:pPr>
      <w:r w:rsidRPr="00457428">
        <w:lastRenderedPageBreak/>
        <w:t>του ν. 3548/2007 (Α’ 68) «Καταχώριση δημοσιεύσεων των φορέων του Δημοσίου στο νομαρχιακό και τοπικό Τύπο και άλλες διατάξεις», του ν. 4601/2019 (Α’ 44) «Εταιρικοί μετασχηματισμοί και εναρμόνιση του νομοθετικού πλαισίου με τις διατάξεις της Οδηγίας 2014/55/ΕΕ του Ευρωπαϊκού Κοινοβουλίου και του Συμβουλίου της 16</w:t>
      </w:r>
      <w:r w:rsidRPr="00457428">
        <w:rPr>
          <w:vertAlign w:val="superscript"/>
        </w:rPr>
        <w:t>ης</w:t>
      </w:r>
      <w:r w:rsidRPr="00457428">
        <w:t xml:space="preserve"> Απριλίου 2014 για την έκδοση ηλεκτρονικών τιμολογίων στο πλαίσιο δημόσιων συμβάσεων και λοιπές διατάξεις»</w:t>
      </w:r>
    </w:p>
    <w:p w14:paraId="1FA9552B" w14:textId="77777777" w:rsidR="000C4857" w:rsidRPr="00457428" w:rsidRDefault="000C4857" w:rsidP="000C4857">
      <w:pPr>
        <w:numPr>
          <w:ilvl w:val="0"/>
          <w:numId w:val="8"/>
        </w:numPr>
        <w:suppressAutoHyphens/>
        <w:spacing w:after="120" w:line="240" w:lineRule="auto"/>
        <w:ind w:left="284" w:hanging="284"/>
        <w:jc w:val="both"/>
      </w:pPr>
      <w:r w:rsidRPr="00457428">
        <w:t>του άρθρου 11 του ν. 4013/2011 (Α’ 204) «</w:t>
      </w:r>
      <w:r w:rsidRPr="00457428">
        <w:rPr>
          <w:i/>
        </w:rPr>
        <w:t>Σύσταση ενιαίας Ανεξάρτητης Αρχής Δημοσίων Συμβάσεων και Κεντρικού Ηλεκτρονικού Μητρώου Δημοσίων Συμβάσεων…</w:t>
      </w:r>
      <w:r w:rsidRPr="00457428">
        <w:t>»,</w:t>
      </w:r>
    </w:p>
    <w:p w14:paraId="3E35063F" w14:textId="77777777" w:rsidR="000C4857" w:rsidRPr="00457428" w:rsidRDefault="000C4857" w:rsidP="000C4857">
      <w:pPr>
        <w:numPr>
          <w:ilvl w:val="0"/>
          <w:numId w:val="8"/>
        </w:numPr>
        <w:suppressAutoHyphens/>
        <w:spacing w:after="120" w:line="240" w:lineRule="auto"/>
        <w:ind w:left="284" w:hanging="284"/>
        <w:jc w:val="both"/>
        <w:rPr>
          <w:i/>
          <w:iCs/>
          <w:color w:val="5B9BD5"/>
        </w:rPr>
      </w:pPr>
      <w:r w:rsidRPr="00457428">
        <w:t>του ν. 3548/2007 (Α’ 68) «</w:t>
      </w:r>
      <w:r w:rsidRPr="00457428">
        <w:rPr>
          <w:i/>
        </w:rPr>
        <w:t>Καταχώριση δημοσιεύσεων των φορέων του Δημοσίου στο νομαρχιακό και τοπικό Τύπο και άλλες διατάξεις</w:t>
      </w:r>
      <w:r w:rsidRPr="00457428">
        <w:t xml:space="preserve">», </w:t>
      </w:r>
    </w:p>
    <w:p w14:paraId="133D7E80" w14:textId="77777777" w:rsidR="000C4857" w:rsidRPr="00457428" w:rsidRDefault="000C4857" w:rsidP="000C4857">
      <w:pPr>
        <w:numPr>
          <w:ilvl w:val="0"/>
          <w:numId w:val="8"/>
        </w:numPr>
        <w:suppressAutoHyphens/>
        <w:spacing w:after="120" w:line="240" w:lineRule="auto"/>
        <w:ind w:left="284" w:hanging="284"/>
        <w:jc w:val="both"/>
        <w:rPr>
          <w:i/>
          <w:iCs/>
          <w:color w:val="5B9BD5"/>
        </w:rPr>
      </w:pPr>
      <w:r w:rsidRPr="00457428">
        <w:t xml:space="preserve"> του άρθρου 4 του π.δ/τος 118/07 (Α’ 150) </w:t>
      </w:r>
    </w:p>
    <w:p w14:paraId="392A9F49" w14:textId="77777777" w:rsidR="000C4857" w:rsidRPr="00457428" w:rsidRDefault="000C4857" w:rsidP="000C4857">
      <w:pPr>
        <w:numPr>
          <w:ilvl w:val="0"/>
          <w:numId w:val="8"/>
        </w:numPr>
        <w:suppressAutoHyphens/>
        <w:spacing w:after="120" w:line="240" w:lineRule="auto"/>
        <w:ind w:left="284" w:hanging="284"/>
        <w:jc w:val="both"/>
      </w:pPr>
      <w:r w:rsidRPr="00457428">
        <w:t xml:space="preserve">του ν. 3310/2005 (Α’ 30) </w:t>
      </w:r>
      <w:r w:rsidRPr="00457428">
        <w:rPr>
          <w:i/>
        </w:rPr>
        <w:t>«Μέτρα για τη διασφάλιση της διαφάνειας και την αποτροπή καταστρατηγήσεων κατά τη διαδικασία σύναψης δημοσίων συμβάσεων</w:t>
      </w:r>
      <w:r w:rsidRPr="00457428">
        <w:t xml:space="preserve">», του π.δ/τος 82/1996 (Α’ 66) </w:t>
      </w:r>
      <w:r w:rsidRPr="00457428">
        <w:rPr>
          <w:i/>
        </w:rPr>
        <w:t>«Ονομαστικοποίηση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w:t>
      </w:r>
      <w:r w:rsidRPr="00457428">
        <w:rPr>
          <w:rStyle w:val="a9"/>
          <w:i/>
        </w:rPr>
        <w:footnoteReference w:id="2"/>
      </w:r>
      <w:r w:rsidRPr="00457428">
        <w:t xml:space="preserve">, της κοινής απόφασης των Υπουργών Ανάπτυξης και Επικρατείας με αρ. 20977/2007 (Β’ 1673) σχετικά με τα </w:t>
      </w:r>
      <w:r w:rsidRPr="00457428">
        <w:rPr>
          <w:i/>
        </w:rPr>
        <w:t>«Δικαιολογητικά για την τήρηση των μητρώων του ν.3310/2005, όπως τροποποιήθηκε με το ν.3414/2005»</w:t>
      </w:r>
      <w:r w:rsidRPr="00457428">
        <w:t xml:space="preserve">, καθώς και των υπουργικών αποφάσεων, οι οποίες εκδίδονται, κατ’ εξουσιοδότηση  του άρθρου 65 του ν. 4172/2013 (Α’167) για τον καθορισμό: α) των μη «συνεργάσιμων φορολογικά» κρατών και β) των κρατών με </w:t>
      </w:r>
      <w:r w:rsidRPr="00457428">
        <w:rPr>
          <w:i/>
        </w:rPr>
        <w:t>«προνομιακό φορολογικό καθεστώς»</w:t>
      </w:r>
      <w:r w:rsidRPr="00457428">
        <w:rPr>
          <w:rStyle w:val="a9"/>
        </w:rPr>
        <w:footnoteReference w:id="3"/>
      </w:r>
      <w:r w:rsidRPr="00457428">
        <w:t xml:space="preserve">. </w:t>
      </w:r>
    </w:p>
    <w:p w14:paraId="332D827F" w14:textId="77777777" w:rsidR="000C4857" w:rsidRPr="00457428" w:rsidRDefault="000C4857" w:rsidP="000C4857">
      <w:pPr>
        <w:numPr>
          <w:ilvl w:val="0"/>
          <w:numId w:val="8"/>
        </w:numPr>
        <w:suppressAutoHyphens/>
        <w:spacing w:after="120" w:line="240" w:lineRule="auto"/>
        <w:ind w:left="284" w:hanging="284"/>
        <w:jc w:val="both"/>
        <w:rPr>
          <w:i/>
        </w:rPr>
      </w:pPr>
      <w:r w:rsidRPr="00457428">
        <w:t xml:space="preserve">του π.δ/τος 39/2017 (Α’ 64) </w:t>
      </w:r>
      <w:r w:rsidRPr="00457428">
        <w:rPr>
          <w:i/>
        </w:rPr>
        <w:t>«Κανονισμός εξέτασης προδικαστικών προσφυγών ενώπιων της Α.Ε.Π.Π.»</w:t>
      </w:r>
    </w:p>
    <w:p w14:paraId="73F406D8" w14:textId="77777777" w:rsidR="000C4857" w:rsidRPr="00457428" w:rsidRDefault="000C4857" w:rsidP="000C4857">
      <w:pPr>
        <w:numPr>
          <w:ilvl w:val="0"/>
          <w:numId w:val="8"/>
        </w:numPr>
        <w:suppressAutoHyphens/>
        <w:spacing w:after="120" w:line="240" w:lineRule="auto"/>
        <w:ind w:left="284" w:hanging="284"/>
        <w:jc w:val="both"/>
        <w:rPr>
          <w:i/>
          <w:iCs/>
        </w:rPr>
      </w:pPr>
      <w:r w:rsidRPr="00457428">
        <w:rPr>
          <w:iCs/>
        </w:rPr>
        <w:t>της υπ΄ αριθ. 52445 ΕΞ2023/4-4-2023 Κοινής Απόφασης των Υπουργών Οικονομικών, Ανάπτυξης και Επενδύσεων Υποδομών και Μεταφορών και Επικρατείας, με θέμα:</w:t>
      </w:r>
      <w:r w:rsidRPr="00457428">
        <w:rPr>
          <w:i/>
          <w:iCs/>
        </w:rPr>
        <w:t xml:space="preserve"> «Υποχρέωση υποβολής ηλεκτρονικών τιμολογίων από τους οικονομικούς φορείς», ( Β’2385 με διορθ. σφαλ. στο Β’ 3061).</w:t>
      </w:r>
    </w:p>
    <w:p w14:paraId="73B77BF6" w14:textId="77777777" w:rsidR="000C4857" w:rsidRPr="00457428" w:rsidRDefault="000C4857" w:rsidP="000C4857">
      <w:pPr>
        <w:numPr>
          <w:ilvl w:val="0"/>
          <w:numId w:val="8"/>
        </w:numPr>
        <w:suppressAutoHyphens/>
        <w:spacing w:after="120" w:line="240" w:lineRule="auto"/>
        <w:ind w:left="284" w:hanging="284"/>
        <w:jc w:val="both"/>
        <w:rPr>
          <w:i/>
          <w:iCs/>
        </w:rPr>
      </w:pPr>
      <w:r w:rsidRPr="00457428">
        <w:t>της υπ’ αριθμ. 102080/24-10-2022 (Β΄5623/02.11.2022) απόφασης του Υπουργού Ανάπτυξης και</w:t>
      </w:r>
      <w:r w:rsidRPr="00457428">
        <w:rPr>
          <w:iCs/>
        </w:rPr>
        <w:t xml:space="preserve"> </w:t>
      </w:r>
      <w:r w:rsidRPr="00457428">
        <w:t>Επενδύσεων</w:t>
      </w:r>
      <w:r w:rsidRPr="00457428">
        <w:rPr>
          <w:i/>
        </w:rPr>
        <w:t xml:space="preserve">  «Ρύθμιση θεμάτων σχετικά με την εξέταση επανορθωτικών μέτρων από την Επιτροπή της παρ.  9 του άρθρου 73 του ν. 4412/2016»</w:t>
      </w:r>
      <w:r w:rsidRPr="00457428">
        <w:rPr>
          <w:i/>
          <w:iCs/>
        </w:rPr>
        <w:t xml:space="preserve"> </w:t>
      </w:r>
    </w:p>
    <w:p w14:paraId="611B70FF" w14:textId="77777777" w:rsidR="000C4857" w:rsidRPr="00457428" w:rsidRDefault="000C4857" w:rsidP="000C4857">
      <w:pPr>
        <w:numPr>
          <w:ilvl w:val="0"/>
          <w:numId w:val="8"/>
        </w:numPr>
        <w:suppressAutoHyphens/>
        <w:spacing w:after="120" w:line="240" w:lineRule="auto"/>
        <w:ind w:left="284" w:hanging="284"/>
        <w:jc w:val="both"/>
        <w:rPr>
          <w:i/>
        </w:rPr>
      </w:pPr>
      <w:r w:rsidRPr="00457428">
        <w:t>της</w:t>
      </w:r>
      <w:r w:rsidRPr="00457428">
        <w:rPr>
          <w:i/>
        </w:rPr>
        <w:t xml:space="preserve"> </w:t>
      </w:r>
      <w:r w:rsidRPr="00457428">
        <w:t>υπ' αριθμ. 76928/13.07.2021 Κοινής Απόφασης των Υπουργών Ανάπτυξης και Επενδύσεων και Επικρατείας</w:t>
      </w:r>
      <w:r w:rsidRPr="00457428">
        <w:rPr>
          <w:i/>
        </w:rPr>
        <w:t xml:space="preserve">: “Ρύθμιση ειδικότερων θεμάτων λειτουργίας και διαχείρισης του Κεντρικού Ηλεκτρονικού Μητρώου Δημοσίων Συμβάσεων (ΚΗΜΔΗΣ)” (Β’ 3075) </w:t>
      </w:r>
    </w:p>
    <w:p w14:paraId="74CABE60" w14:textId="77777777" w:rsidR="000C4857" w:rsidRPr="00457428" w:rsidRDefault="000C4857" w:rsidP="000C4857">
      <w:pPr>
        <w:numPr>
          <w:ilvl w:val="0"/>
          <w:numId w:val="8"/>
        </w:numPr>
        <w:suppressAutoHyphens/>
        <w:spacing w:after="120" w:line="240" w:lineRule="auto"/>
        <w:ind w:left="284" w:hanging="284"/>
        <w:jc w:val="both"/>
        <w:rPr>
          <w:i/>
        </w:rPr>
      </w:pPr>
      <w:r w:rsidRPr="00457428">
        <w:t>της υπ΄ αριθμ. 64233/08.06.2021 (Β΄2453/ 09.06.2021) Κοινής Απόφασης των Υπουργών Ανάπτυξης και Επενδύσεων  και Ψηφιακής Διακυβέρνησης,</w:t>
      </w:r>
      <w:r w:rsidRPr="00457428">
        <w:rPr>
          <w:i/>
        </w:rPr>
        <w:t xml:space="preserve"> </w:t>
      </w:r>
      <w:r w:rsidRPr="00457428">
        <w:t>με θέμα</w:t>
      </w:r>
      <w:r w:rsidRPr="00457428">
        <w:rPr>
          <w:i/>
        </w:rPr>
        <w:t>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14:paraId="20F65D9E" w14:textId="77777777" w:rsidR="000C4857" w:rsidRPr="00457428" w:rsidRDefault="000C4857" w:rsidP="000C4857">
      <w:pPr>
        <w:numPr>
          <w:ilvl w:val="0"/>
          <w:numId w:val="8"/>
        </w:numPr>
        <w:suppressAutoHyphens/>
        <w:spacing w:after="120" w:line="240" w:lineRule="auto"/>
        <w:ind w:left="284" w:hanging="284"/>
        <w:jc w:val="both"/>
        <w:rPr>
          <w:i/>
        </w:rPr>
      </w:pPr>
      <w:r w:rsidRPr="00457428">
        <w:t xml:space="preserve"> της</w:t>
      </w:r>
      <w:r w:rsidRPr="00457428">
        <w:rPr>
          <w:i/>
        </w:rPr>
        <w:t xml:space="preserve"> </w:t>
      </w:r>
      <w:r w:rsidRPr="00457428">
        <w:t>υπ’ αριθμ</w:t>
      </w:r>
      <w:r w:rsidRPr="00457428">
        <w:rPr>
          <w:i/>
        </w:rPr>
        <w:t>. 63446/2021 Κ.Υ.Α. (B’ 2338/02.06.2021) «Καθορισμός Εθνικού Μορφότυπου ηλεκτρονικού τιμολογίου στο πλαίσιο των Δημοσίων Συμβάσεων»</w:t>
      </w:r>
    </w:p>
    <w:p w14:paraId="267229E0" w14:textId="77777777" w:rsidR="000C4857" w:rsidRPr="00457428" w:rsidRDefault="000C4857" w:rsidP="000C4857">
      <w:pPr>
        <w:numPr>
          <w:ilvl w:val="0"/>
          <w:numId w:val="8"/>
        </w:numPr>
        <w:suppressAutoHyphens/>
        <w:spacing w:after="120" w:line="240" w:lineRule="auto"/>
        <w:ind w:left="284" w:hanging="284"/>
        <w:jc w:val="both"/>
        <w:rPr>
          <w:i/>
        </w:rPr>
      </w:pPr>
      <w:r w:rsidRPr="00457428">
        <w:rPr>
          <w:i/>
        </w:rPr>
        <w:t xml:space="preserve"> </w:t>
      </w:r>
      <w:r w:rsidRPr="00457428">
        <w:t>της</w:t>
      </w:r>
      <w:r w:rsidRPr="00457428">
        <w:rPr>
          <w:i/>
        </w:rPr>
        <w:t xml:space="preserve"> </w:t>
      </w:r>
      <w:r w:rsidRPr="00457428">
        <w:t>υπ΄ αριθμ</w:t>
      </w:r>
      <w:r w:rsidRPr="00457428">
        <w:rPr>
          <w:i/>
        </w:rPr>
        <w:t>. Κ.Υ.Α. οικ. 98979 ΕΞ2021 (B’ 3766/13.08.2021) «Ηλεκτρονική Τιμολόγηση στο πλαίσιο των Δημόσιων Συμβάσεων δυνάμει του ν. 4601/2019» (Α΄44)</w:t>
      </w:r>
    </w:p>
    <w:p w14:paraId="04BD480D" w14:textId="77777777" w:rsidR="000C4857" w:rsidRPr="00457428" w:rsidRDefault="000C4857" w:rsidP="000C4857">
      <w:pPr>
        <w:numPr>
          <w:ilvl w:val="0"/>
          <w:numId w:val="8"/>
        </w:numPr>
        <w:suppressAutoHyphens/>
        <w:spacing w:after="120" w:line="240" w:lineRule="auto"/>
        <w:ind w:left="284" w:hanging="284"/>
        <w:jc w:val="both"/>
        <w:rPr>
          <w:i/>
          <w:iCs/>
        </w:rPr>
      </w:pPr>
      <w:r w:rsidRPr="00457428">
        <w:t>της υπ’ αριθμ. Κ.Υ.Α. οικ. 14900/21 (Β’ 466):</w:t>
      </w:r>
      <w:r w:rsidRPr="00457428">
        <w:rPr>
          <w:i/>
        </w:rPr>
        <w:t xml:space="preserve"> </w:t>
      </w:r>
      <w:r w:rsidRPr="00457428">
        <w:t>«Έγκριση σχεδίου Δράσης για τις Πράσινες Δημόσιες Συμβάσεις»</w:t>
      </w:r>
      <w:r w:rsidRPr="00457428">
        <w:rPr>
          <w:i/>
        </w:rPr>
        <w:t xml:space="preserve"> (ΑΔΑ: ΨΡΤΟ46ΜΤΛΡ-Χ92).</w:t>
      </w:r>
    </w:p>
    <w:p w14:paraId="6C81CDBF" w14:textId="77777777" w:rsidR="000C4857" w:rsidRPr="00457428" w:rsidRDefault="000C4857" w:rsidP="000C4857">
      <w:pPr>
        <w:rPr>
          <w:i/>
          <w:iCs/>
        </w:rPr>
      </w:pPr>
      <w:r w:rsidRPr="00457428">
        <w:rPr>
          <w:iCs/>
        </w:rPr>
        <w:t xml:space="preserve"> </w:t>
      </w:r>
      <w:r w:rsidRPr="00457428">
        <w:rPr>
          <w:i/>
          <w:iCs/>
        </w:rPr>
        <w:t>Άλλο θεσμικό πλαίσιο</w:t>
      </w:r>
    </w:p>
    <w:p w14:paraId="4ABF0CFA" w14:textId="77777777" w:rsidR="000C4857" w:rsidRPr="00457428" w:rsidRDefault="000C4857" w:rsidP="000C4857">
      <w:pPr>
        <w:numPr>
          <w:ilvl w:val="0"/>
          <w:numId w:val="8"/>
        </w:numPr>
        <w:suppressAutoHyphens/>
        <w:spacing w:after="120" w:line="240" w:lineRule="auto"/>
        <w:ind w:left="284" w:hanging="284"/>
        <w:jc w:val="both"/>
        <w:rPr>
          <w:i/>
        </w:rPr>
      </w:pPr>
      <w:r w:rsidRPr="00457428">
        <w:rPr>
          <w:i/>
        </w:rPr>
        <w:t>του ν. 3419/2005 (Α’ 297) «Γενικό Εμπορικό Μητρώο (Γ.Ε.ΜΗ.) και εκσυγχρονισμός της Επιμελητηριακής Νομοθεσίας»</w:t>
      </w:r>
    </w:p>
    <w:p w14:paraId="1E619E93" w14:textId="77777777" w:rsidR="000C4857" w:rsidRPr="00457428" w:rsidRDefault="000C4857" w:rsidP="000C4857">
      <w:pPr>
        <w:numPr>
          <w:ilvl w:val="0"/>
          <w:numId w:val="8"/>
        </w:numPr>
        <w:suppressAutoHyphens/>
        <w:spacing w:after="120" w:line="240" w:lineRule="auto"/>
        <w:ind w:left="284" w:hanging="284"/>
        <w:jc w:val="both"/>
        <w:rPr>
          <w:i/>
        </w:rPr>
      </w:pPr>
      <w:r w:rsidRPr="00457428">
        <w:rPr>
          <w:i/>
        </w:rPr>
        <w:t>του ν. 4635/2019 (Α’167) « Επενδύω στην Ελλάδα και άλλες διατάξεις» και ιδίως των άρθρων 85 επ.</w:t>
      </w:r>
    </w:p>
    <w:p w14:paraId="220D3962" w14:textId="77777777" w:rsidR="000C4857" w:rsidRPr="00457428" w:rsidRDefault="000C4857" w:rsidP="000C4857">
      <w:pPr>
        <w:numPr>
          <w:ilvl w:val="0"/>
          <w:numId w:val="8"/>
        </w:numPr>
        <w:suppressAutoHyphens/>
        <w:spacing w:after="120" w:line="240" w:lineRule="auto"/>
        <w:ind w:left="284" w:hanging="284"/>
        <w:jc w:val="both"/>
        <w:rPr>
          <w:i/>
        </w:rPr>
      </w:pPr>
      <w:r w:rsidRPr="00457428">
        <w:rPr>
          <w:i/>
        </w:rPr>
        <w:t>του ν. 4314/2014 (Α’ 265)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w:t>
      </w:r>
    </w:p>
    <w:p w14:paraId="705F1F1E" w14:textId="77777777" w:rsidR="000C4857" w:rsidRPr="00457428" w:rsidRDefault="000C4857" w:rsidP="000C4857">
      <w:pPr>
        <w:numPr>
          <w:ilvl w:val="0"/>
          <w:numId w:val="8"/>
        </w:numPr>
        <w:suppressAutoHyphens/>
        <w:spacing w:after="120" w:line="240" w:lineRule="auto"/>
        <w:ind w:left="284" w:hanging="284"/>
        <w:jc w:val="both"/>
        <w:rPr>
          <w:i/>
        </w:rPr>
      </w:pPr>
      <w:r w:rsidRPr="00457428">
        <w:t>του ν. 5005/2022 (Α’ 236) «</w:t>
      </w:r>
      <w:r w:rsidRPr="00457428">
        <w:rPr>
          <w:i/>
        </w:rPr>
        <w:t>Ενίσχυση δημοσιότητας και διαφάνειας στον έντυπο και ηλεκτρονικό Τύπο - Σύσταση ηλεκτρονικών μητρώων εντύπου και ηλεκτρονικού Τύπου - Διατάξεις αρμοδιότητας της Γενικής Γραμματείας Επικοινωνίας και Ενημέρωσης και λοιπές επείγουσες ρυθμίσεις</w:t>
      </w:r>
      <w:r w:rsidRPr="00457428">
        <w:t>»,</w:t>
      </w:r>
    </w:p>
    <w:p w14:paraId="0C39BCC9" w14:textId="60D90700" w:rsidR="000C4857" w:rsidRPr="00457428" w:rsidRDefault="000C4857" w:rsidP="000C4857">
      <w:pPr>
        <w:numPr>
          <w:ilvl w:val="0"/>
          <w:numId w:val="8"/>
        </w:numPr>
        <w:suppressAutoHyphens/>
        <w:spacing w:after="120" w:line="240" w:lineRule="auto"/>
        <w:ind w:left="284" w:hanging="284"/>
        <w:jc w:val="both"/>
        <w:rPr>
          <w:i/>
        </w:rPr>
      </w:pPr>
      <w:r w:rsidRPr="00457428">
        <w:t>του ν. 4919/2022 (Α’ 71)</w:t>
      </w:r>
      <w:r w:rsidRPr="00457428">
        <w:rPr>
          <w:i/>
        </w:rPr>
        <w:t xml:space="preserve"> «Σύσταση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w:t>
      </w:r>
      <w:r w:rsidR="0038598A" w:rsidRPr="00457428">
        <w:rPr>
          <w:i/>
        </w:rPr>
        <w:t>Οδηγίας</w:t>
      </w:r>
      <w:r w:rsidRPr="00457428">
        <w:rPr>
          <w:i/>
        </w:rPr>
        <w:t xml:space="preserve"> (ΕΕ) 2017/1132, όσον αφορά τη χρήση ψηφιακών εργαλείων και διαδικασιών στον τομέα του εταιρικού δικαίου (L 186) και λοιπές επείγουσες διατάξεις»</w:t>
      </w:r>
    </w:p>
    <w:p w14:paraId="1E0C1A4D" w14:textId="77777777" w:rsidR="000C4857" w:rsidRPr="00457428" w:rsidRDefault="000C4857" w:rsidP="000C4857">
      <w:pPr>
        <w:numPr>
          <w:ilvl w:val="0"/>
          <w:numId w:val="8"/>
        </w:numPr>
        <w:suppressAutoHyphens/>
        <w:spacing w:after="120" w:line="240" w:lineRule="auto"/>
        <w:ind w:left="284" w:hanging="284"/>
        <w:jc w:val="both"/>
        <w:rPr>
          <w:i/>
        </w:rPr>
      </w:pPr>
      <w:r w:rsidRPr="00457428">
        <w:rPr>
          <w:i/>
        </w:rPr>
        <w:t xml:space="preserve">του ν. 4914/2022 (Α’61)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 </w:t>
      </w:r>
    </w:p>
    <w:p w14:paraId="5159C70D" w14:textId="77777777" w:rsidR="000C4857" w:rsidRPr="00457428" w:rsidRDefault="000C4857" w:rsidP="000C4857">
      <w:pPr>
        <w:numPr>
          <w:ilvl w:val="0"/>
          <w:numId w:val="8"/>
        </w:numPr>
        <w:suppressAutoHyphens/>
        <w:spacing w:after="120" w:line="240" w:lineRule="auto"/>
        <w:ind w:left="284" w:hanging="284"/>
        <w:jc w:val="both"/>
      </w:pPr>
      <w:r w:rsidRPr="00457428">
        <w:t xml:space="preserve">του  ν. 4727/2020 (Α’ 184) </w:t>
      </w:r>
      <w:r w:rsidRPr="00457428">
        <w:rPr>
          <w:i/>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Pr="00457428">
        <w:t xml:space="preserve"> </w:t>
      </w:r>
    </w:p>
    <w:p w14:paraId="7C3617B5" w14:textId="77777777" w:rsidR="000C4857" w:rsidRPr="00457428" w:rsidRDefault="000C4857" w:rsidP="000C4857">
      <w:pPr>
        <w:numPr>
          <w:ilvl w:val="0"/>
          <w:numId w:val="8"/>
        </w:numPr>
        <w:suppressAutoHyphens/>
        <w:spacing w:after="120" w:line="240" w:lineRule="auto"/>
        <w:ind w:left="284" w:hanging="284"/>
        <w:jc w:val="both"/>
        <w:rPr>
          <w:i/>
        </w:rPr>
      </w:pPr>
      <w:r w:rsidRPr="00457428">
        <w:t xml:space="preserve">του ν. 4624/2019 (Α’ 137) </w:t>
      </w:r>
      <w:r w:rsidRPr="00457428">
        <w:rPr>
          <w:i/>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423880BA" w14:textId="77777777" w:rsidR="000C4857" w:rsidRPr="00457428" w:rsidRDefault="000C4857" w:rsidP="000C4857">
      <w:pPr>
        <w:numPr>
          <w:ilvl w:val="0"/>
          <w:numId w:val="8"/>
        </w:numPr>
        <w:suppressAutoHyphens/>
        <w:spacing w:after="120" w:line="240" w:lineRule="auto"/>
        <w:ind w:left="284" w:hanging="284"/>
        <w:jc w:val="both"/>
      </w:pPr>
      <w:r w:rsidRPr="00457428">
        <w:t xml:space="preserve">του ν. 4270/2014 (Α’ 143) </w:t>
      </w:r>
      <w:r w:rsidRPr="00457428">
        <w:rPr>
          <w:i/>
        </w:rPr>
        <w:t>«Αρχές δημοσιονομικής διαχείρισης και εποπτείας (ενσωμάτωση της Οδηγίας 2011/85/ΕΕ) – δημόσιο λογιστικό και άλλες διατάξεις»</w:t>
      </w:r>
    </w:p>
    <w:p w14:paraId="0CAF30B9" w14:textId="77777777" w:rsidR="000C4857" w:rsidRPr="00457428" w:rsidRDefault="000C4857" w:rsidP="000C4857">
      <w:pPr>
        <w:numPr>
          <w:ilvl w:val="0"/>
          <w:numId w:val="8"/>
        </w:numPr>
        <w:suppressAutoHyphens/>
        <w:spacing w:after="120" w:line="240" w:lineRule="auto"/>
        <w:ind w:left="284" w:hanging="284"/>
        <w:jc w:val="both"/>
      </w:pPr>
      <w:r w:rsidRPr="00457428">
        <w:t xml:space="preserve">της παρ. Ζ΄ του ν. 4152/2013 (Α’ 107) </w:t>
      </w:r>
      <w:r w:rsidRPr="00457428">
        <w:rPr>
          <w:i/>
        </w:rPr>
        <w:t>«Προσαρμογή της ελληνικής νομοθεσίας στην Οδηγία 2011/7 της 16.2.2011 για την καταπολέμηση των καθυστερήσεων πληρωμών στις εμπορικές συναλλαγές»</w:t>
      </w:r>
    </w:p>
    <w:p w14:paraId="37ECD1D2" w14:textId="77777777" w:rsidR="000C4857" w:rsidRPr="00457428" w:rsidRDefault="000C4857" w:rsidP="000C4857">
      <w:pPr>
        <w:numPr>
          <w:ilvl w:val="0"/>
          <w:numId w:val="8"/>
        </w:numPr>
        <w:suppressAutoHyphens/>
        <w:spacing w:after="120" w:line="240" w:lineRule="auto"/>
        <w:ind w:left="284" w:hanging="284"/>
        <w:jc w:val="both"/>
      </w:pPr>
      <w:r w:rsidRPr="00457428">
        <w:t xml:space="preserve">του ν. 2859/2000 (Α’ 248) </w:t>
      </w:r>
      <w:r w:rsidRPr="00457428">
        <w:rPr>
          <w:i/>
        </w:rPr>
        <w:t>«Κύρωση Κώδικα Φόρου Προστιθέμενης Αξίας»</w:t>
      </w:r>
      <w:r w:rsidRPr="00457428">
        <w:t xml:space="preserve"> </w:t>
      </w:r>
    </w:p>
    <w:p w14:paraId="133A2A00" w14:textId="77777777" w:rsidR="000C4857" w:rsidRPr="00457428" w:rsidRDefault="000C4857" w:rsidP="000C4857">
      <w:pPr>
        <w:numPr>
          <w:ilvl w:val="0"/>
          <w:numId w:val="8"/>
        </w:numPr>
        <w:suppressAutoHyphens/>
        <w:spacing w:after="120" w:line="240" w:lineRule="auto"/>
        <w:ind w:left="284" w:hanging="284"/>
        <w:jc w:val="both"/>
      </w:pPr>
      <w:r w:rsidRPr="00457428">
        <w:t xml:space="preserve">του ν.2690/1999 (Α’ 45) </w:t>
      </w:r>
      <w:r w:rsidRPr="00457428">
        <w:rPr>
          <w:i/>
        </w:rPr>
        <w:t>«Κύρωση του Κώδικα Διοικητικής Διαδικασίας και άλλες διατάξεις»</w:t>
      </w:r>
      <w:r w:rsidRPr="00457428">
        <w:t xml:space="preserve">  και ιδίως των άρθρων 1,2, 7, 11 και 13 έως 15</w:t>
      </w:r>
    </w:p>
    <w:p w14:paraId="396A0B21" w14:textId="77777777" w:rsidR="000C4857" w:rsidRPr="00457428" w:rsidRDefault="000C4857" w:rsidP="000C4857">
      <w:pPr>
        <w:numPr>
          <w:ilvl w:val="0"/>
          <w:numId w:val="8"/>
        </w:numPr>
        <w:suppressAutoHyphens/>
        <w:spacing w:after="120" w:line="240" w:lineRule="auto"/>
        <w:ind w:left="284" w:hanging="284"/>
        <w:jc w:val="both"/>
      </w:pPr>
      <w:r w:rsidRPr="00457428">
        <w:t xml:space="preserve">του ν. 2121/1993 (Α’ 25) </w:t>
      </w:r>
      <w:r w:rsidRPr="00457428">
        <w:rPr>
          <w:i/>
        </w:rPr>
        <w:t>«Πνευματική Ιδιοκτησία, Συγγενικά Δικαιώματα και Πολιτιστικά Θέματα»</w:t>
      </w:r>
      <w:r w:rsidRPr="00457428">
        <w:t xml:space="preserve"> </w:t>
      </w:r>
    </w:p>
    <w:p w14:paraId="3439D59E" w14:textId="77777777" w:rsidR="000C4857" w:rsidRPr="00457428" w:rsidRDefault="000C4857" w:rsidP="000C4857">
      <w:pPr>
        <w:numPr>
          <w:ilvl w:val="0"/>
          <w:numId w:val="8"/>
        </w:numPr>
        <w:suppressAutoHyphens/>
        <w:spacing w:after="120" w:line="240" w:lineRule="auto"/>
        <w:ind w:left="284" w:hanging="284"/>
        <w:jc w:val="both"/>
        <w:rPr>
          <w:i/>
        </w:rPr>
      </w:pPr>
      <w:r w:rsidRPr="00457428">
        <w:t xml:space="preserve">του π.δ/τος 80/2016 (Α’ 145) </w:t>
      </w:r>
      <w:r w:rsidRPr="00457428">
        <w:rPr>
          <w:i/>
        </w:rPr>
        <w:t>«Ανάληψη υποχρεώσεων από τους Διατάκτες»</w:t>
      </w:r>
    </w:p>
    <w:p w14:paraId="29C4E611" w14:textId="77777777" w:rsidR="000C4857" w:rsidRPr="00457428" w:rsidRDefault="000C4857" w:rsidP="000C4857">
      <w:pPr>
        <w:numPr>
          <w:ilvl w:val="0"/>
          <w:numId w:val="8"/>
        </w:numPr>
        <w:suppressAutoHyphens/>
        <w:spacing w:after="120" w:line="240" w:lineRule="auto"/>
        <w:ind w:left="284" w:hanging="284"/>
        <w:jc w:val="both"/>
        <w:rPr>
          <w:i/>
        </w:rPr>
      </w:pPr>
      <w:r w:rsidRPr="00457428">
        <w:t xml:space="preserve">του π.δ/τος 28/2015 (Α’ 34) </w:t>
      </w:r>
      <w:r w:rsidRPr="00457428">
        <w:rPr>
          <w:i/>
        </w:rPr>
        <w:t xml:space="preserve">«Κωδικοποίηση διατάξεων για την πρόσβαση σε δημόσια έγγραφα και στοιχεία», </w:t>
      </w:r>
    </w:p>
    <w:p w14:paraId="01BAE196" w14:textId="77777777" w:rsidR="000C4857" w:rsidRPr="00457428" w:rsidRDefault="000C4857" w:rsidP="000C4857">
      <w:pPr>
        <w:rPr>
          <w:i/>
        </w:rPr>
      </w:pPr>
      <w:r w:rsidRPr="00457428">
        <w:rPr>
          <w:i/>
        </w:rPr>
        <w:t>Ενωσιακό θεσμικό πλαίσιο</w:t>
      </w:r>
    </w:p>
    <w:p w14:paraId="796CEEF0" w14:textId="77777777" w:rsidR="000C4857" w:rsidRPr="00457428" w:rsidRDefault="000C4857" w:rsidP="000C4857">
      <w:pPr>
        <w:numPr>
          <w:ilvl w:val="0"/>
          <w:numId w:val="8"/>
        </w:numPr>
        <w:suppressAutoHyphens/>
        <w:spacing w:after="120" w:line="240" w:lineRule="auto"/>
        <w:ind w:left="284" w:hanging="284"/>
        <w:jc w:val="both"/>
      </w:pPr>
      <w:r w:rsidRPr="00457428">
        <w:t>του Κανονισμού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p>
    <w:p w14:paraId="631756E9" w14:textId="77777777" w:rsidR="000C4857" w:rsidRPr="00457428" w:rsidRDefault="000C4857" w:rsidP="000C4857">
      <w:pPr>
        <w:numPr>
          <w:ilvl w:val="0"/>
          <w:numId w:val="8"/>
        </w:numPr>
        <w:suppressAutoHyphens/>
        <w:spacing w:after="120" w:line="240" w:lineRule="auto"/>
        <w:ind w:left="284" w:hanging="284"/>
        <w:jc w:val="both"/>
      </w:pPr>
      <w:r w:rsidRPr="00457428">
        <w:rPr>
          <w:bCs/>
        </w:rPr>
        <w:t>του Εκτελεστικού Κανονισμού (ΕΕ) 2019/1780 της Επιτροπής της 23ης Σεπτεμβρίου 2019, για την κατάρτιση τυποποιημένων εντύπων για τη δημοσίευση προκηρύξεων και γνωστοποιήσεων στον τομέα των δημόσιων συμβάσεων και για την κατάργηση του εκτελεστικού κανονισμού (ΕΕ) 2015/1986 (ηλεκτρονικά έντυπα) (Κείμενο που παρουσιάζει ενδιαφέρον για τον ΕΟΧ) OJ L 272 (Η χρήση των τυποποιημένων εντύπων του παρόντος Κανονισμού είναι υποχρεωτική από 25 Οκτωβρίου 2023)</w:t>
      </w:r>
    </w:p>
    <w:p w14:paraId="116E24CE" w14:textId="77777777" w:rsidR="000C4857" w:rsidRPr="00457428" w:rsidRDefault="000C4857" w:rsidP="000C4857">
      <w:pPr>
        <w:numPr>
          <w:ilvl w:val="0"/>
          <w:numId w:val="8"/>
        </w:numPr>
        <w:suppressAutoHyphens/>
        <w:spacing w:after="120" w:line="240" w:lineRule="auto"/>
        <w:ind w:left="284" w:hanging="284"/>
        <w:jc w:val="both"/>
      </w:pPr>
      <w:r w:rsidRPr="00457428">
        <w:t>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w:t>
      </w:r>
    </w:p>
    <w:p w14:paraId="4986A57D" w14:textId="77777777" w:rsidR="000C4857" w:rsidRPr="00457428" w:rsidRDefault="000C4857" w:rsidP="000C4857">
      <w:pPr>
        <w:numPr>
          <w:ilvl w:val="0"/>
          <w:numId w:val="8"/>
        </w:numPr>
        <w:suppressAutoHyphens/>
        <w:spacing w:after="120" w:line="240" w:lineRule="auto"/>
        <w:ind w:left="284" w:hanging="284"/>
        <w:jc w:val="both"/>
      </w:pPr>
      <w:r w:rsidRPr="00457428">
        <w:t>του Εκτελεστικού Κανονισμού (ΕΕ) 2016/7 της Επιτροπής της 5ης Ιανουαρίου 2016, για την καθιέρωση του τυποποιημένου εντύπου για το Ευρωπαϊκό Ενιαίο Έγγραφο Προμήθειας (Κείμενο που παρουσιάζει ενδιαφέρον για τον ΕΟΧ) Ο</w:t>
      </w:r>
      <w:r w:rsidRPr="00457428">
        <w:rPr>
          <w:lang w:val="en-US"/>
        </w:rPr>
        <w:t>J</w:t>
      </w:r>
      <w:r w:rsidRPr="00457428">
        <w:t xml:space="preserve"> </w:t>
      </w:r>
      <w:r w:rsidRPr="00457428">
        <w:rPr>
          <w:lang w:val="en-US"/>
        </w:rPr>
        <w:t>L</w:t>
      </w:r>
      <w:r w:rsidRPr="00457428">
        <w:t xml:space="preserve"> 3/16</w:t>
      </w:r>
    </w:p>
    <w:p w14:paraId="4D877E28" w14:textId="77777777" w:rsidR="000C4857" w:rsidRPr="00457428" w:rsidRDefault="000C4857" w:rsidP="000C4857">
      <w:pPr>
        <w:jc w:val="both"/>
        <w:rPr>
          <w:i/>
          <w:iCs/>
        </w:rPr>
      </w:pPr>
      <w:r w:rsidRPr="00457428">
        <w:t xml:space="preserve"> </w:t>
      </w:r>
      <w:r w:rsidRPr="00457428">
        <w:rPr>
          <w:i/>
          <w:iCs/>
        </w:rPr>
        <w:t>Ειδικό κανονιστικό πλαίσιο που διέπει την ανάθεση και εκτέλεση της προκηρυσσόμενης σύμβασης</w:t>
      </w:r>
    </w:p>
    <w:p w14:paraId="61FFA4E3" w14:textId="77777777" w:rsidR="000C4857" w:rsidRPr="002D3907" w:rsidRDefault="000C4857" w:rsidP="002D3907">
      <w:pPr>
        <w:numPr>
          <w:ilvl w:val="0"/>
          <w:numId w:val="8"/>
        </w:numPr>
        <w:suppressAutoHyphens/>
        <w:spacing w:after="120" w:line="240" w:lineRule="auto"/>
        <w:ind w:left="284" w:hanging="284"/>
        <w:jc w:val="both"/>
      </w:pPr>
      <w:r w:rsidRPr="00457428">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276588EF" w14:textId="77777777" w:rsidR="000C4857" w:rsidRPr="000A5232" w:rsidRDefault="000C4857" w:rsidP="00414A70">
      <w:pPr>
        <w:spacing w:after="0" w:line="360" w:lineRule="auto"/>
        <w:rPr>
          <w:rFonts w:ascii="Times New Roman" w:eastAsia="Times New Roman" w:hAnsi="Times New Roman" w:cs="Times New Roman"/>
          <w:sz w:val="24"/>
          <w:szCs w:val="24"/>
          <w:lang w:eastAsia="el-GR"/>
        </w:rPr>
      </w:pPr>
    </w:p>
    <w:p w14:paraId="7D4304F3" w14:textId="77777777" w:rsidR="00FA3820" w:rsidRPr="00160275" w:rsidRDefault="00FA3820" w:rsidP="00FA3820">
      <w:pPr>
        <w:autoSpaceDE w:val="0"/>
        <w:autoSpaceDN w:val="0"/>
        <w:adjustRightInd w:val="0"/>
        <w:spacing w:after="0" w:line="276" w:lineRule="auto"/>
        <w:jc w:val="both"/>
        <w:rPr>
          <w:rFonts w:ascii="Times New Roman" w:hAnsi="Times New Roman" w:cs="Times New Roman"/>
          <w:b/>
          <w:bCs/>
          <w:sz w:val="24"/>
          <w:szCs w:val="24"/>
        </w:rPr>
      </w:pPr>
      <w:r w:rsidRPr="00160275">
        <w:rPr>
          <w:rFonts w:ascii="Times New Roman" w:hAnsi="Times New Roman" w:cs="Times New Roman"/>
          <w:b/>
          <w:bCs/>
          <w:sz w:val="24"/>
          <w:szCs w:val="24"/>
        </w:rPr>
        <w:t>Άρθρο 3ο: Τρόπος εκτέλεσης της παροχής υπηρεσιών</w:t>
      </w:r>
    </w:p>
    <w:p w14:paraId="0F21CD19" w14:textId="77777777" w:rsidR="00FA3820" w:rsidRPr="00D211D8" w:rsidRDefault="00FA3820" w:rsidP="00FA3820">
      <w:pPr>
        <w:spacing w:line="276" w:lineRule="auto"/>
        <w:jc w:val="both"/>
        <w:rPr>
          <w:rFonts w:ascii="Times New Roman" w:hAnsi="Times New Roman" w:cs="Times New Roman"/>
          <w:sz w:val="24"/>
          <w:szCs w:val="24"/>
        </w:rPr>
      </w:pPr>
      <w:r w:rsidRPr="00D211D8">
        <w:rPr>
          <w:rFonts w:ascii="Times New Roman" w:hAnsi="Times New Roman" w:cs="Times New Roman"/>
          <w:sz w:val="24"/>
          <w:szCs w:val="24"/>
        </w:rPr>
        <w:t xml:space="preserve">Η εκτέλεση της παροχής υπηρεσιών θα γίνει με τη διενέργεια </w:t>
      </w:r>
      <w:r>
        <w:rPr>
          <w:rFonts w:ascii="Times New Roman" w:hAnsi="Times New Roman" w:cs="Times New Roman"/>
          <w:sz w:val="24"/>
          <w:szCs w:val="24"/>
        </w:rPr>
        <w:t>ηλεκτρονικού</w:t>
      </w:r>
      <w:r w:rsidRPr="00D211D8">
        <w:rPr>
          <w:rFonts w:ascii="Times New Roman" w:hAnsi="Times New Roman" w:cs="Times New Roman"/>
          <w:sz w:val="24"/>
          <w:szCs w:val="24"/>
        </w:rPr>
        <w:t xml:space="preserve"> διαγωνισμού, με κριτήριο ανάθεσης της σύμβασης την πλέον συμφέρουσα από οικονομική άποψη προσφορά βάσει τιμής, σύμφωνα με τις διατάξεις όπως ορίζονται στο άρθρο 311 του ν. 4412/2016.</w:t>
      </w:r>
    </w:p>
    <w:p w14:paraId="1EC60470" w14:textId="77777777" w:rsidR="00FA3820" w:rsidRPr="00160275" w:rsidRDefault="00FA3820" w:rsidP="00FA3820">
      <w:pPr>
        <w:autoSpaceDE w:val="0"/>
        <w:autoSpaceDN w:val="0"/>
        <w:adjustRightInd w:val="0"/>
        <w:spacing w:after="0" w:line="276" w:lineRule="auto"/>
        <w:jc w:val="both"/>
        <w:rPr>
          <w:rFonts w:ascii="Times New Roman" w:hAnsi="Times New Roman" w:cs="Times New Roman"/>
          <w:b/>
          <w:bCs/>
          <w:sz w:val="24"/>
          <w:szCs w:val="24"/>
        </w:rPr>
      </w:pPr>
      <w:r w:rsidRPr="00160275">
        <w:rPr>
          <w:rFonts w:ascii="Times New Roman" w:hAnsi="Times New Roman" w:cs="Times New Roman"/>
          <w:b/>
          <w:bCs/>
          <w:sz w:val="24"/>
          <w:szCs w:val="24"/>
        </w:rPr>
        <w:t>Άρθρο 4ο: Συμβατικά στοιχεία</w:t>
      </w:r>
    </w:p>
    <w:p w14:paraId="2DA4F3B0" w14:textId="77777777" w:rsidR="00FA3820" w:rsidRPr="00160275" w:rsidRDefault="00FA3820" w:rsidP="00FA3820">
      <w:pPr>
        <w:autoSpaceDE w:val="0"/>
        <w:autoSpaceDN w:val="0"/>
        <w:adjustRightInd w:val="0"/>
        <w:spacing w:after="0" w:line="276" w:lineRule="auto"/>
        <w:jc w:val="both"/>
        <w:rPr>
          <w:rFonts w:ascii="Times New Roman" w:hAnsi="Times New Roman" w:cs="Times New Roman"/>
          <w:sz w:val="24"/>
          <w:szCs w:val="24"/>
        </w:rPr>
      </w:pPr>
      <w:r w:rsidRPr="00160275">
        <w:rPr>
          <w:rFonts w:ascii="Times New Roman" w:hAnsi="Times New Roman" w:cs="Times New Roman"/>
          <w:sz w:val="24"/>
          <w:szCs w:val="24"/>
        </w:rPr>
        <w:t>Τα συμβατικά στοιχεία κατά σειρά ισχύος είναι :</w:t>
      </w:r>
    </w:p>
    <w:p w14:paraId="2C2566DA" w14:textId="77777777" w:rsidR="00FA3820" w:rsidRPr="00160275" w:rsidRDefault="00FA3820" w:rsidP="00FA3820">
      <w:pPr>
        <w:autoSpaceDE w:val="0"/>
        <w:autoSpaceDN w:val="0"/>
        <w:adjustRightInd w:val="0"/>
        <w:spacing w:after="0" w:line="276" w:lineRule="auto"/>
        <w:jc w:val="both"/>
        <w:rPr>
          <w:rFonts w:ascii="Times New Roman" w:hAnsi="Times New Roman" w:cs="Times New Roman"/>
          <w:sz w:val="24"/>
          <w:szCs w:val="24"/>
        </w:rPr>
      </w:pPr>
      <w:r w:rsidRPr="00160275">
        <w:rPr>
          <w:rFonts w:ascii="Times New Roman" w:hAnsi="Times New Roman" w:cs="Times New Roman"/>
          <w:sz w:val="24"/>
          <w:szCs w:val="24"/>
        </w:rPr>
        <w:t>α. Η διακήρυξη του διαγωνισμού</w:t>
      </w:r>
    </w:p>
    <w:p w14:paraId="31E790B6" w14:textId="77777777" w:rsidR="00FA3820" w:rsidRPr="00160275" w:rsidRDefault="00FA3820" w:rsidP="00FA3820">
      <w:pPr>
        <w:autoSpaceDE w:val="0"/>
        <w:autoSpaceDN w:val="0"/>
        <w:adjustRightInd w:val="0"/>
        <w:spacing w:after="0" w:line="276" w:lineRule="auto"/>
        <w:jc w:val="both"/>
        <w:rPr>
          <w:rFonts w:ascii="Times New Roman" w:hAnsi="Times New Roman" w:cs="Times New Roman"/>
          <w:sz w:val="24"/>
          <w:szCs w:val="24"/>
        </w:rPr>
      </w:pPr>
      <w:r w:rsidRPr="00160275">
        <w:rPr>
          <w:rFonts w:ascii="Times New Roman" w:hAnsi="Times New Roman" w:cs="Times New Roman"/>
          <w:sz w:val="24"/>
          <w:szCs w:val="24"/>
        </w:rPr>
        <w:t>β. Η Συγγραφή Υποχρεώσεων</w:t>
      </w:r>
    </w:p>
    <w:p w14:paraId="1BA775F4" w14:textId="77777777" w:rsidR="00FA3820" w:rsidRPr="00160275" w:rsidRDefault="00FA3820" w:rsidP="00FA3820">
      <w:pPr>
        <w:autoSpaceDE w:val="0"/>
        <w:autoSpaceDN w:val="0"/>
        <w:adjustRightInd w:val="0"/>
        <w:spacing w:after="0" w:line="276" w:lineRule="auto"/>
        <w:jc w:val="both"/>
        <w:rPr>
          <w:rFonts w:ascii="Times New Roman" w:hAnsi="Times New Roman" w:cs="Times New Roman"/>
          <w:sz w:val="24"/>
          <w:szCs w:val="24"/>
        </w:rPr>
      </w:pPr>
      <w:r w:rsidRPr="00160275">
        <w:rPr>
          <w:rFonts w:ascii="Times New Roman" w:hAnsi="Times New Roman" w:cs="Times New Roman"/>
          <w:sz w:val="24"/>
          <w:szCs w:val="24"/>
        </w:rPr>
        <w:t>γ. Ο ενδεικτικός προϋπολογισμός</w:t>
      </w:r>
    </w:p>
    <w:p w14:paraId="0264D155" w14:textId="77777777" w:rsidR="00FA3820" w:rsidRPr="00160275" w:rsidRDefault="00FA3820" w:rsidP="00FA3820">
      <w:pPr>
        <w:autoSpaceDE w:val="0"/>
        <w:autoSpaceDN w:val="0"/>
        <w:adjustRightInd w:val="0"/>
        <w:spacing w:after="0" w:line="276" w:lineRule="auto"/>
        <w:jc w:val="both"/>
        <w:rPr>
          <w:rFonts w:ascii="Times New Roman" w:hAnsi="Times New Roman" w:cs="Times New Roman"/>
          <w:sz w:val="24"/>
          <w:szCs w:val="24"/>
        </w:rPr>
      </w:pPr>
      <w:r w:rsidRPr="00160275">
        <w:rPr>
          <w:rFonts w:ascii="Times New Roman" w:hAnsi="Times New Roman" w:cs="Times New Roman"/>
          <w:sz w:val="24"/>
          <w:szCs w:val="24"/>
        </w:rPr>
        <w:t xml:space="preserve">δ. </w:t>
      </w:r>
      <w:r w:rsidR="002D7862">
        <w:rPr>
          <w:rFonts w:ascii="Times New Roman" w:hAnsi="Times New Roman" w:cs="Times New Roman"/>
          <w:sz w:val="24"/>
          <w:szCs w:val="24"/>
        </w:rPr>
        <w:t xml:space="preserve">Οι τεχνικές </w:t>
      </w:r>
      <w:r w:rsidRPr="00160275">
        <w:rPr>
          <w:rFonts w:ascii="Times New Roman" w:hAnsi="Times New Roman" w:cs="Times New Roman"/>
          <w:sz w:val="24"/>
          <w:szCs w:val="24"/>
        </w:rPr>
        <w:t>προδιαγραφές</w:t>
      </w:r>
    </w:p>
    <w:p w14:paraId="70BF6C7D" w14:textId="6EC8B4F1" w:rsidR="00FA3820" w:rsidRDefault="00FA3820" w:rsidP="00FA3820">
      <w:pPr>
        <w:autoSpaceDE w:val="0"/>
        <w:autoSpaceDN w:val="0"/>
        <w:adjustRightInd w:val="0"/>
        <w:spacing w:after="0" w:line="276" w:lineRule="auto"/>
        <w:jc w:val="both"/>
        <w:rPr>
          <w:rFonts w:ascii="Times New Roman" w:hAnsi="Times New Roman" w:cs="Times New Roman"/>
          <w:sz w:val="24"/>
          <w:szCs w:val="24"/>
        </w:rPr>
      </w:pPr>
      <w:r w:rsidRPr="00160275">
        <w:rPr>
          <w:rFonts w:ascii="Times New Roman" w:hAnsi="Times New Roman" w:cs="Times New Roman"/>
          <w:sz w:val="24"/>
          <w:szCs w:val="24"/>
        </w:rPr>
        <w:t>ε. Το τιμολόγιο προσφοράς του Αναδόχου</w:t>
      </w:r>
    </w:p>
    <w:p w14:paraId="24D26522" w14:textId="77777777" w:rsidR="000855CC" w:rsidRPr="00160275" w:rsidRDefault="000855CC" w:rsidP="00FA3820">
      <w:pPr>
        <w:autoSpaceDE w:val="0"/>
        <w:autoSpaceDN w:val="0"/>
        <w:adjustRightInd w:val="0"/>
        <w:spacing w:after="0" w:line="276" w:lineRule="auto"/>
        <w:jc w:val="both"/>
        <w:rPr>
          <w:rFonts w:ascii="Times New Roman" w:hAnsi="Times New Roman" w:cs="Times New Roman"/>
          <w:sz w:val="24"/>
          <w:szCs w:val="24"/>
        </w:rPr>
      </w:pPr>
    </w:p>
    <w:p w14:paraId="7AB1E39B" w14:textId="77777777" w:rsidR="00FA3820" w:rsidRDefault="00FA3820" w:rsidP="00FA3820">
      <w:pPr>
        <w:autoSpaceDE w:val="0"/>
        <w:autoSpaceDN w:val="0"/>
        <w:adjustRightInd w:val="0"/>
        <w:spacing w:after="0" w:line="276" w:lineRule="auto"/>
        <w:jc w:val="both"/>
        <w:rPr>
          <w:rFonts w:ascii="Times New Roman" w:hAnsi="Times New Roman" w:cs="Times New Roman"/>
          <w:sz w:val="24"/>
          <w:szCs w:val="24"/>
        </w:rPr>
      </w:pPr>
    </w:p>
    <w:p w14:paraId="1575AD51" w14:textId="77777777" w:rsidR="00FA3820" w:rsidRPr="00160275" w:rsidRDefault="00FA3820" w:rsidP="00FA3820">
      <w:pPr>
        <w:autoSpaceDE w:val="0"/>
        <w:autoSpaceDN w:val="0"/>
        <w:adjustRightInd w:val="0"/>
        <w:spacing w:after="0" w:line="276" w:lineRule="auto"/>
        <w:jc w:val="both"/>
        <w:rPr>
          <w:rFonts w:ascii="Times New Roman" w:hAnsi="Times New Roman" w:cs="Times New Roman"/>
          <w:sz w:val="24"/>
          <w:szCs w:val="24"/>
        </w:rPr>
      </w:pPr>
    </w:p>
    <w:p w14:paraId="5E86C794" w14:textId="77777777" w:rsidR="00FA3820" w:rsidRPr="00160275" w:rsidRDefault="002D3907" w:rsidP="00FA3820">
      <w:pPr>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Άρθρο 5</w:t>
      </w:r>
      <w:r w:rsidR="00FA3820" w:rsidRPr="00160275">
        <w:rPr>
          <w:rFonts w:ascii="Times New Roman" w:hAnsi="Times New Roman" w:cs="Times New Roman"/>
          <w:b/>
          <w:bCs/>
          <w:sz w:val="24"/>
          <w:szCs w:val="24"/>
        </w:rPr>
        <w:t>ο: Ανακοίνωση κατακύρωσης - ανάθεσης – Σύμβαση</w:t>
      </w:r>
    </w:p>
    <w:p w14:paraId="73A359B8" w14:textId="77777777" w:rsidR="00FA3820" w:rsidRPr="000A7088" w:rsidRDefault="00FA3820" w:rsidP="00FA3820">
      <w:pPr>
        <w:autoSpaceDE w:val="0"/>
        <w:autoSpaceDN w:val="0"/>
        <w:adjustRightInd w:val="0"/>
        <w:spacing w:after="0" w:line="276" w:lineRule="auto"/>
        <w:jc w:val="both"/>
        <w:rPr>
          <w:rFonts w:ascii="Times New Roman" w:hAnsi="Times New Roman" w:cs="Times New Roman"/>
          <w:sz w:val="24"/>
          <w:szCs w:val="24"/>
        </w:rPr>
      </w:pPr>
      <w:r w:rsidRPr="00160275">
        <w:rPr>
          <w:rFonts w:ascii="Times New Roman" w:hAnsi="Times New Roman" w:cs="Times New Roman"/>
          <w:sz w:val="24"/>
          <w:szCs w:val="24"/>
        </w:rPr>
        <w:t>Μετά την ανακοίνωση κατακύρωσης, ο ανάδοχος της παροχής υπηρεσίας είναι υποχρεωμένος να προσέλθει στα γραφεία της Δ.Ε.Υ.Α</w:t>
      </w:r>
      <w:r w:rsidRPr="000A7088">
        <w:rPr>
          <w:rFonts w:ascii="Times New Roman" w:hAnsi="Times New Roman" w:cs="Times New Roman"/>
          <w:sz w:val="24"/>
          <w:szCs w:val="24"/>
        </w:rPr>
        <w:t xml:space="preserve">. Ελασσόνας, για να υπογράψει τη σχετική σύμβαση, εντός προθεσμίας είκοσι (20) ημερών από την ημερομηνία κοινοποίησης της ανακοίνωσης, προσκομίζοντας και την </w:t>
      </w:r>
      <w:r w:rsidR="002D3907" w:rsidRPr="000A7088">
        <w:rPr>
          <w:rFonts w:ascii="Times New Roman" w:hAnsi="Times New Roman" w:cs="Times New Roman"/>
          <w:sz w:val="24"/>
          <w:szCs w:val="24"/>
        </w:rPr>
        <w:t>κατά το άρθρο 6</w:t>
      </w:r>
      <w:r w:rsidRPr="000A7088">
        <w:rPr>
          <w:rFonts w:ascii="Times New Roman" w:hAnsi="Times New Roman" w:cs="Times New Roman"/>
          <w:sz w:val="24"/>
          <w:szCs w:val="24"/>
        </w:rPr>
        <w:t xml:space="preserve"> του παρόντος, εγγύηση καλής εκτέλεσης αυτής.</w:t>
      </w:r>
    </w:p>
    <w:p w14:paraId="5CB5E9B1" w14:textId="77777777" w:rsidR="00FA3820" w:rsidRPr="000A7088" w:rsidRDefault="00FA3820" w:rsidP="00FA3820">
      <w:pPr>
        <w:autoSpaceDE w:val="0"/>
        <w:autoSpaceDN w:val="0"/>
        <w:adjustRightInd w:val="0"/>
        <w:spacing w:after="0" w:line="276" w:lineRule="auto"/>
        <w:jc w:val="both"/>
        <w:rPr>
          <w:rFonts w:ascii="Times New Roman" w:hAnsi="Times New Roman" w:cs="Times New Roman"/>
          <w:sz w:val="24"/>
          <w:szCs w:val="24"/>
        </w:rPr>
      </w:pPr>
    </w:p>
    <w:p w14:paraId="49D32343" w14:textId="77777777" w:rsidR="00FA3820" w:rsidRPr="000A7088" w:rsidRDefault="002D3907" w:rsidP="00FA3820">
      <w:pPr>
        <w:autoSpaceDE w:val="0"/>
        <w:autoSpaceDN w:val="0"/>
        <w:adjustRightInd w:val="0"/>
        <w:spacing w:after="0" w:line="276" w:lineRule="auto"/>
        <w:jc w:val="both"/>
        <w:rPr>
          <w:rFonts w:ascii="Times New Roman" w:hAnsi="Times New Roman" w:cs="Times New Roman"/>
          <w:b/>
          <w:bCs/>
          <w:sz w:val="24"/>
          <w:szCs w:val="24"/>
        </w:rPr>
      </w:pPr>
      <w:r w:rsidRPr="000A7088">
        <w:rPr>
          <w:rFonts w:ascii="Times New Roman" w:hAnsi="Times New Roman" w:cs="Times New Roman"/>
          <w:b/>
          <w:bCs/>
          <w:sz w:val="24"/>
          <w:szCs w:val="24"/>
        </w:rPr>
        <w:t>Άρθρο 6</w:t>
      </w:r>
      <w:r w:rsidR="00FA3820" w:rsidRPr="000A7088">
        <w:rPr>
          <w:rFonts w:ascii="Times New Roman" w:hAnsi="Times New Roman" w:cs="Times New Roman"/>
          <w:b/>
          <w:bCs/>
          <w:sz w:val="24"/>
          <w:szCs w:val="24"/>
        </w:rPr>
        <w:t>ο: Εγγυήσεις</w:t>
      </w:r>
    </w:p>
    <w:p w14:paraId="43FC93C3" w14:textId="77777777" w:rsidR="00414A70" w:rsidRPr="005F26CD" w:rsidRDefault="00414A70" w:rsidP="00414A70">
      <w:pPr>
        <w:autoSpaceDE w:val="0"/>
        <w:autoSpaceDN w:val="0"/>
        <w:adjustRightInd w:val="0"/>
        <w:spacing w:after="0" w:line="276" w:lineRule="auto"/>
        <w:jc w:val="both"/>
        <w:rPr>
          <w:rFonts w:ascii="Times New Roman" w:hAnsi="Times New Roman" w:cs="Times New Roman"/>
          <w:sz w:val="24"/>
          <w:szCs w:val="24"/>
        </w:rPr>
      </w:pPr>
      <w:r w:rsidRPr="000A7088">
        <w:rPr>
          <w:rFonts w:ascii="Times New Roman" w:hAnsi="Times New Roman" w:cs="Times New Roman"/>
          <w:sz w:val="24"/>
          <w:szCs w:val="24"/>
        </w:rPr>
        <w:t>Οι εγγυητικές επιστολές των παραγράφων 2.2.2 και 4.1. της διακήρυξης εκδίδονται από πιστωτικά</w:t>
      </w:r>
      <w:r w:rsidR="00A82427" w:rsidRPr="000A7088">
        <w:rPr>
          <w:rFonts w:ascii="Times New Roman" w:hAnsi="Times New Roman" w:cs="Times New Roman"/>
          <w:sz w:val="24"/>
          <w:szCs w:val="24"/>
        </w:rPr>
        <w:t xml:space="preserve"> </w:t>
      </w:r>
      <w:r w:rsidRPr="000A7088">
        <w:rPr>
          <w:rFonts w:ascii="Times New Roman" w:hAnsi="Times New Roman" w:cs="Times New Roman"/>
          <w:sz w:val="24"/>
          <w:szCs w:val="24"/>
        </w:rPr>
        <w:t>ιδρύματα ή χρηματοδοτικά ιδρύματα ή ασφαλιστικές επιχειρήσεις κατά</w:t>
      </w:r>
      <w:r w:rsidRPr="005F26CD">
        <w:rPr>
          <w:rFonts w:ascii="Times New Roman" w:hAnsi="Times New Roman" w:cs="Times New Roman"/>
          <w:sz w:val="24"/>
          <w:szCs w:val="24"/>
        </w:rPr>
        <w:t xml:space="preserve"> την έννοια των περιπτώσεων β΄</w:t>
      </w:r>
      <w:r w:rsidR="00A82427" w:rsidRPr="005F26CD">
        <w:rPr>
          <w:rFonts w:ascii="Times New Roman" w:hAnsi="Times New Roman" w:cs="Times New Roman"/>
          <w:sz w:val="24"/>
          <w:szCs w:val="24"/>
        </w:rPr>
        <w:t xml:space="preserve"> </w:t>
      </w:r>
      <w:r w:rsidRPr="005F26CD">
        <w:rPr>
          <w:rFonts w:ascii="Times New Roman" w:hAnsi="Times New Roman" w:cs="Times New Roman"/>
          <w:sz w:val="24"/>
          <w:szCs w:val="24"/>
        </w:rPr>
        <w:t xml:space="preserve">και γ΄ της παρ. 1 του άρθρου 14 του ν. 4364/ 2016 (Α΄13), που λειτουργούν νόμιμα στα κράτη - μέλη </w:t>
      </w:r>
      <w:r w:rsidR="00A82427" w:rsidRPr="005F26CD">
        <w:rPr>
          <w:rFonts w:ascii="Times New Roman" w:hAnsi="Times New Roman" w:cs="Times New Roman"/>
          <w:sz w:val="24"/>
          <w:szCs w:val="24"/>
        </w:rPr>
        <w:t xml:space="preserve">της </w:t>
      </w:r>
      <w:r w:rsidRPr="005F26CD">
        <w:rPr>
          <w:rFonts w:ascii="Times New Roman" w:hAnsi="Times New Roman" w:cs="Times New Roman"/>
          <w:sz w:val="24"/>
          <w:szCs w:val="24"/>
        </w:rPr>
        <w:t xml:space="preserve">Ένωσης ή του Ευρωπαϊκού Οικονομικού Χώρου ή στα κράτη-μέρη της ΣΔΣ και έχουν, σύμφωνα με </w:t>
      </w:r>
      <w:r w:rsidR="00A82427" w:rsidRPr="005F26CD">
        <w:rPr>
          <w:rFonts w:ascii="Times New Roman" w:hAnsi="Times New Roman" w:cs="Times New Roman"/>
          <w:sz w:val="24"/>
          <w:szCs w:val="24"/>
        </w:rPr>
        <w:t xml:space="preserve">τις </w:t>
      </w:r>
      <w:r w:rsidRPr="005F26CD">
        <w:rPr>
          <w:rFonts w:ascii="Times New Roman" w:hAnsi="Times New Roman" w:cs="Times New Roman"/>
          <w:sz w:val="24"/>
          <w:szCs w:val="24"/>
        </w:rPr>
        <w:t>ισχύουσες διατάξεις, το δικαίωμα αυτό. Μπορούν, επίσης, να εκδίδονται από το Τ.Μ.Ε.Δ.Ε. ή να</w:t>
      </w:r>
    </w:p>
    <w:p w14:paraId="4BBD7230" w14:textId="77777777" w:rsidR="00414A70" w:rsidRPr="005F26CD" w:rsidRDefault="00414A70" w:rsidP="00414A70">
      <w:pPr>
        <w:autoSpaceDE w:val="0"/>
        <w:autoSpaceDN w:val="0"/>
        <w:adjustRightInd w:val="0"/>
        <w:spacing w:after="0" w:line="276" w:lineRule="auto"/>
        <w:jc w:val="both"/>
        <w:rPr>
          <w:rFonts w:ascii="Times New Roman" w:hAnsi="Times New Roman" w:cs="Times New Roman"/>
          <w:sz w:val="24"/>
          <w:szCs w:val="24"/>
        </w:rPr>
      </w:pPr>
      <w:r w:rsidRPr="005F26CD">
        <w:rPr>
          <w:rFonts w:ascii="Times New Roman" w:hAnsi="Times New Roman" w:cs="Times New Roman"/>
          <w:sz w:val="24"/>
          <w:szCs w:val="24"/>
        </w:rPr>
        <w:t>παρέχονται με γραμμάτιο του Ταμείου Παρακαταθηκών και Δανείων με παρακατάθεση σε αυτό του</w:t>
      </w:r>
      <w:r w:rsidR="00A82427" w:rsidRPr="005F26CD">
        <w:rPr>
          <w:rFonts w:ascii="Times New Roman" w:hAnsi="Times New Roman" w:cs="Times New Roman"/>
          <w:sz w:val="24"/>
          <w:szCs w:val="24"/>
        </w:rPr>
        <w:t xml:space="preserve"> </w:t>
      </w:r>
      <w:r w:rsidRPr="005F26CD">
        <w:rPr>
          <w:rFonts w:ascii="Times New Roman" w:hAnsi="Times New Roman" w:cs="Times New Roman"/>
          <w:sz w:val="24"/>
          <w:szCs w:val="24"/>
        </w:rPr>
        <w:t>αντίστοιχου χρηματικού ποσού. Αν συσταθεί παρακαταθήκη με γραμμάτιο παρακατάθεσης χρεογράφων</w:t>
      </w:r>
      <w:r w:rsidR="00A82427" w:rsidRPr="005F26CD">
        <w:rPr>
          <w:rFonts w:ascii="Times New Roman" w:hAnsi="Times New Roman" w:cs="Times New Roman"/>
          <w:sz w:val="24"/>
          <w:szCs w:val="24"/>
        </w:rPr>
        <w:t xml:space="preserve"> </w:t>
      </w:r>
      <w:r w:rsidRPr="005F26CD">
        <w:rPr>
          <w:rFonts w:ascii="Times New Roman" w:hAnsi="Times New Roman" w:cs="Times New Roman"/>
          <w:sz w:val="24"/>
          <w:szCs w:val="24"/>
        </w:rPr>
        <w:t xml:space="preserve">στο Ταμείο Παρακαταθηκών και Δανείων, τα τοκομερίδια ή μερίσματα που λήγουν κατά τη διάρκεια </w:t>
      </w:r>
      <w:r w:rsidR="00A82427" w:rsidRPr="005F26CD">
        <w:rPr>
          <w:rFonts w:ascii="Times New Roman" w:hAnsi="Times New Roman" w:cs="Times New Roman"/>
          <w:sz w:val="24"/>
          <w:szCs w:val="24"/>
        </w:rPr>
        <w:t xml:space="preserve">της </w:t>
      </w:r>
      <w:r w:rsidRPr="005F26CD">
        <w:rPr>
          <w:rFonts w:ascii="Times New Roman" w:hAnsi="Times New Roman" w:cs="Times New Roman"/>
          <w:sz w:val="24"/>
          <w:szCs w:val="24"/>
        </w:rPr>
        <w:t>εγγύησης επιστρέφονται μετά τη λήξη τους στον υπέρ ου η εγγύηση οικονομικό φορέα.</w:t>
      </w:r>
    </w:p>
    <w:p w14:paraId="3DD266D1" w14:textId="77777777" w:rsidR="00414A70" w:rsidRPr="005F26CD" w:rsidRDefault="00414A70" w:rsidP="00414A70">
      <w:pPr>
        <w:autoSpaceDE w:val="0"/>
        <w:autoSpaceDN w:val="0"/>
        <w:adjustRightInd w:val="0"/>
        <w:spacing w:after="0" w:line="276" w:lineRule="auto"/>
        <w:jc w:val="both"/>
        <w:rPr>
          <w:rFonts w:ascii="Times New Roman" w:hAnsi="Times New Roman" w:cs="Times New Roman"/>
          <w:sz w:val="24"/>
          <w:szCs w:val="24"/>
        </w:rPr>
      </w:pPr>
      <w:r w:rsidRPr="005F26CD">
        <w:rPr>
          <w:rFonts w:ascii="Times New Roman" w:hAnsi="Times New Roman" w:cs="Times New Roman"/>
          <w:sz w:val="24"/>
          <w:szCs w:val="24"/>
        </w:rPr>
        <w:t>Οι εγγυητικές επιστολές εκδίδονται κατ’ επιλογή των οικονομικών φορέων από έναν ή περισσότερους</w:t>
      </w:r>
      <w:r w:rsidR="00A82427" w:rsidRPr="005F26CD">
        <w:rPr>
          <w:rFonts w:ascii="Times New Roman" w:hAnsi="Times New Roman" w:cs="Times New Roman"/>
          <w:sz w:val="24"/>
          <w:szCs w:val="24"/>
        </w:rPr>
        <w:t xml:space="preserve"> </w:t>
      </w:r>
      <w:r w:rsidRPr="005F26CD">
        <w:rPr>
          <w:rFonts w:ascii="Times New Roman" w:hAnsi="Times New Roman" w:cs="Times New Roman"/>
          <w:sz w:val="24"/>
          <w:szCs w:val="24"/>
        </w:rPr>
        <w:t>εκδότες της παραπάνω παραγράφου.</w:t>
      </w:r>
    </w:p>
    <w:p w14:paraId="4BBF2F6D" w14:textId="77777777" w:rsidR="00414A70" w:rsidRPr="005F26CD" w:rsidRDefault="00414A70" w:rsidP="00414A70">
      <w:pPr>
        <w:autoSpaceDE w:val="0"/>
        <w:autoSpaceDN w:val="0"/>
        <w:adjustRightInd w:val="0"/>
        <w:spacing w:after="0" w:line="276" w:lineRule="auto"/>
        <w:jc w:val="both"/>
        <w:rPr>
          <w:rFonts w:ascii="Times New Roman" w:hAnsi="Times New Roman" w:cs="Times New Roman"/>
          <w:sz w:val="24"/>
          <w:szCs w:val="24"/>
        </w:rPr>
      </w:pPr>
      <w:r w:rsidRPr="005F26CD">
        <w:rPr>
          <w:rFonts w:ascii="Times New Roman" w:hAnsi="Times New Roman" w:cs="Times New Roman"/>
          <w:sz w:val="24"/>
          <w:szCs w:val="24"/>
        </w:rPr>
        <w:t>Οι εγγυήσεις αυτές περιλαμβάνουν κατ’ ελάχιστον τα ακόλουθα στοιχεία: α) την ημερομηνία έκδοσης, β)</w:t>
      </w:r>
      <w:r w:rsidR="00A82427" w:rsidRPr="005F26CD">
        <w:rPr>
          <w:rFonts w:ascii="Times New Roman" w:hAnsi="Times New Roman" w:cs="Times New Roman"/>
          <w:sz w:val="24"/>
          <w:szCs w:val="24"/>
        </w:rPr>
        <w:t xml:space="preserve"> </w:t>
      </w:r>
      <w:r w:rsidRPr="005F26CD">
        <w:rPr>
          <w:rFonts w:ascii="Times New Roman" w:hAnsi="Times New Roman" w:cs="Times New Roman"/>
          <w:sz w:val="24"/>
          <w:szCs w:val="24"/>
        </w:rPr>
        <w:t>τον εκδότη, γ) την αναθέτουσα αρχή προς την οποία απευθύνονται, δ) τον αριθμό της εγγύησης, ε) το</w:t>
      </w:r>
      <w:r w:rsidR="00A82427" w:rsidRPr="005F26CD">
        <w:rPr>
          <w:rFonts w:ascii="Times New Roman" w:hAnsi="Times New Roman" w:cs="Times New Roman"/>
          <w:sz w:val="24"/>
          <w:szCs w:val="24"/>
        </w:rPr>
        <w:t xml:space="preserve"> </w:t>
      </w:r>
      <w:r w:rsidRPr="005F26CD">
        <w:rPr>
          <w:rFonts w:ascii="Times New Roman" w:hAnsi="Times New Roman" w:cs="Times New Roman"/>
          <w:sz w:val="24"/>
          <w:szCs w:val="24"/>
        </w:rPr>
        <w:t>ποσό που καλύπτει η εγγύηση, στ) την πλήρη επωνυμία, τον Α.Φ.Μ. και τη διεύθυνση του οικονομικού</w:t>
      </w:r>
      <w:r w:rsidR="00A82427" w:rsidRPr="005F26CD">
        <w:rPr>
          <w:rFonts w:ascii="Times New Roman" w:hAnsi="Times New Roman" w:cs="Times New Roman"/>
          <w:sz w:val="24"/>
          <w:szCs w:val="24"/>
        </w:rPr>
        <w:t xml:space="preserve"> </w:t>
      </w:r>
      <w:r w:rsidRPr="005F26CD">
        <w:rPr>
          <w:rFonts w:ascii="Times New Roman" w:hAnsi="Times New Roman" w:cs="Times New Roman"/>
          <w:sz w:val="24"/>
          <w:szCs w:val="24"/>
        </w:rPr>
        <w:t>φορέα υπέρ του οποίου εκδίδεται η εγγύηση (στην περίπτωση ένωσης αναγράφονται όλα τα παραπάνω</w:t>
      </w:r>
    </w:p>
    <w:p w14:paraId="008B37BA" w14:textId="77777777" w:rsidR="00414A70" w:rsidRPr="005F26CD" w:rsidRDefault="00414A70" w:rsidP="00414A70">
      <w:pPr>
        <w:autoSpaceDE w:val="0"/>
        <w:autoSpaceDN w:val="0"/>
        <w:adjustRightInd w:val="0"/>
        <w:spacing w:after="0" w:line="276" w:lineRule="auto"/>
        <w:jc w:val="both"/>
        <w:rPr>
          <w:rFonts w:ascii="Times New Roman" w:hAnsi="Times New Roman" w:cs="Times New Roman"/>
          <w:sz w:val="24"/>
          <w:szCs w:val="24"/>
        </w:rPr>
      </w:pPr>
      <w:r w:rsidRPr="005F26CD">
        <w:rPr>
          <w:rFonts w:ascii="Times New Roman" w:hAnsi="Times New Roman" w:cs="Times New Roman"/>
          <w:sz w:val="24"/>
          <w:szCs w:val="24"/>
        </w:rPr>
        <w:t>για κάθε μέλος της ένωσης), ζ) τους όρους ότι: αα) η εγγύηση παρέχεται ανέκκλητα και ανεπιφύλακτα, ο</w:t>
      </w:r>
      <w:r w:rsidR="00A82427" w:rsidRPr="005F26CD">
        <w:rPr>
          <w:rFonts w:ascii="Times New Roman" w:hAnsi="Times New Roman" w:cs="Times New Roman"/>
          <w:sz w:val="24"/>
          <w:szCs w:val="24"/>
        </w:rPr>
        <w:t xml:space="preserve"> </w:t>
      </w:r>
      <w:r w:rsidRPr="005F26CD">
        <w:rPr>
          <w:rFonts w:ascii="Times New Roman" w:hAnsi="Times New Roman" w:cs="Times New Roman"/>
          <w:sz w:val="24"/>
          <w:szCs w:val="24"/>
        </w:rPr>
        <w:t>δε εκδότης παραιτείται του δικαιώματος της διαιρέσεως και της διζήσεως, και ββ) ότι σε περίπτωση</w:t>
      </w:r>
      <w:r w:rsidR="00A82427" w:rsidRPr="005F26CD">
        <w:rPr>
          <w:rFonts w:ascii="Times New Roman" w:hAnsi="Times New Roman" w:cs="Times New Roman"/>
          <w:sz w:val="24"/>
          <w:szCs w:val="24"/>
        </w:rPr>
        <w:t xml:space="preserve"> </w:t>
      </w:r>
      <w:r w:rsidRPr="005F26CD">
        <w:rPr>
          <w:rFonts w:ascii="Times New Roman" w:hAnsi="Times New Roman" w:cs="Times New Roman"/>
          <w:sz w:val="24"/>
          <w:szCs w:val="24"/>
        </w:rPr>
        <w:t>κατάπτωσης αυτής, το ποσό της κατάπτωσης υπόκειται στο εκάστοτε ισχύον τέλος χαρτοσήμου, η) τα</w:t>
      </w:r>
      <w:r w:rsidR="00A82427" w:rsidRPr="005F26CD">
        <w:rPr>
          <w:rFonts w:ascii="Times New Roman" w:hAnsi="Times New Roman" w:cs="Times New Roman"/>
          <w:sz w:val="24"/>
          <w:szCs w:val="24"/>
        </w:rPr>
        <w:t xml:space="preserve"> </w:t>
      </w:r>
      <w:r w:rsidRPr="005F26CD">
        <w:rPr>
          <w:rFonts w:ascii="Times New Roman" w:hAnsi="Times New Roman" w:cs="Times New Roman"/>
          <w:sz w:val="24"/>
          <w:szCs w:val="24"/>
        </w:rPr>
        <w:t>στοιχεία της σχετικής διακήρυξης και την καταληκτική ημερομηνία υποβολής προσφορών, θ) την</w:t>
      </w:r>
      <w:r w:rsidR="00A82427" w:rsidRPr="005F26CD">
        <w:rPr>
          <w:rFonts w:ascii="Times New Roman" w:hAnsi="Times New Roman" w:cs="Times New Roman"/>
          <w:sz w:val="24"/>
          <w:szCs w:val="24"/>
        </w:rPr>
        <w:t xml:space="preserve"> </w:t>
      </w:r>
      <w:r w:rsidRPr="005F26CD">
        <w:rPr>
          <w:rFonts w:ascii="Times New Roman" w:hAnsi="Times New Roman" w:cs="Times New Roman"/>
          <w:sz w:val="24"/>
          <w:szCs w:val="24"/>
        </w:rPr>
        <w:t xml:space="preserve">ημερομηνία λήξης ή τον χρόνο ισχύος της εγγύησης, ι) την ανάληψη υποχρέωσης από τον εκδότη </w:t>
      </w:r>
      <w:r w:rsidR="00A82427" w:rsidRPr="005F26CD">
        <w:rPr>
          <w:rFonts w:ascii="Times New Roman" w:hAnsi="Times New Roman" w:cs="Times New Roman"/>
          <w:sz w:val="24"/>
          <w:szCs w:val="24"/>
        </w:rPr>
        <w:t xml:space="preserve">της </w:t>
      </w:r>
      <w:r w:rsidRPr="005F26CD">
        <w:rPr>
          <w:rFonts w:ascii="Times New Roman" w:hAnsi="Times New Roman" w:cs="Times New Roman"/>
          <w:sz w:val="24"/>
          <w:szCs w:val="24"/>
        </w:rPr>
        <w:t>εγγύησης να καταβάλει το ποσό της εγγύησης ολικά ή μερικά εντός πέντε (5) ημερών μετά από απλή</w:t>
      </w:r>
      <w:r w:rsidR="00A82427" w:rsidRPr="005F26CD">
        <w:rPr>
          <w:rFonts w:ascii="Times New Roman" w:hAnsi="Times New Roman" w:cs="Times New Roman"/>
          <w:sz w:val="24"/>
          <w:szCs w:val="24"/>
        </w:rPr>
        <w:t xml:space="preserve"> </w:t>
      </w:r>
      <w:r w:rsidRPr="005F26CD">
        <w:rPr>
          <w:rFonts w:ascii="Times New Roman" w:hAnsi="Times New Roman" w:cs="Times New Roman"/>
          <w:sz w:val="24"/>
          <w:szCs w:val="24"/>
        </w:rPr>
        <w:t>έγγραφη ειδοποίηση εκείνου προς τον οποίο απευθύνεται και ια) στην περίπτωση των εγγυήσεων καλής</w:t>
      </w:r>
      <w:r w:rsidR="00A82427" w:rsidRPr="005F26CD">
        <w:rPr>
          <w:rFonts w:ascii="Times New Roman" w:hAnsi="Times New Roman" w:cs="Times New Roman"/>
          <w:sz w:val="24"/>
          <w:szCs w:val="24"/>
        </w:rPr>
        <w:t xml:space="preserve"> </w:t>
      </w:r>
      <w:r w:rsidRPr="005F26CD">
        <w:rPr>
          <w:rFonts w:ascii="Times New Roman" w:hAnsi="Times New Roman" w:cs="Times New Roman"/>
          <w:sz w:val="24"/>
          <w:szCs w:val="24"/>
        </w:rPr>
        <w:t>εκτέλεσης και προκαταβολής, τον αριθμό και τον τίτλο της σχετικής σύμβασης.</w:t>
      </w:r>
    </w:p>
    <w:p w14:paraId="77E586DA" w14:textId="77777777" w:rsidR="00FA3820" w:rsidRPr="005F26CD" w:rsidRDefault="00414A70" w:rsidP="00414A70">
      <w:pPr>
        <w:autoSpaceDE w:val="0"/>
        <w:autoSpaceDN w:val="0"/>
        <w:adjustRightInd w:val="0"/>
        <w:spacing w:after="0" w:line="276" w:lineRule="auto"/>
        <w:jc w:val="both"/>
        <w:rPr>
          <w:rFonts w:ascii="Times New Roman" w:hAnsi="Times New Roman" w:cs="Times New Roman"/>
          <w:sz w:val="24"/>
          <w:szCs w:val="24"/>
        </w:rPr>
      </w:pPr>
      <w:r w:rsidRPr="005F26CD">
        <w:rPr>
          <w:rFonts w:ascii="Times New Roman" w:hAnsi="Times New Roman" w:cs="Times New Roman"/>
          <w:sz w:val="24"/>
          <w:szCs w:val="24"/>
        </w:rPr>
        <w:t>Η περ. αα’ του προηγούμενου εδαφίου ζ΄ δεν εφαρμόζεται για τις εγγυήσεις που παρέχονται με</w:t>
      </w:r>
      <w:r w:rsidR="00A82427" w:rsidRPr="005F26CD">
        <w:rPr>
          <w:rFonts w:ascii="Times New Roman" w:hAnsi="Times New Roman" w:cs="Times New Roman"/>
          <w:sz w:val="24"/>
          <w:szCs w:val="24"/>
        </w:rPr>
        <w:t xml:space="preserve"> </w:t>
      </w:r>
      <w:r w:rsidRPr="005F26CD">
        <w:rPr>
          <w:rFonts w:ascii="Times New Roman" w:hAnsi="Times New Roman" w:cs="Times New Roman"/>
          <w:sz w:val="24"/>
          <w:szCs w:val="24"/>
        </w:rPr>
        <w:t>γραμμάτιο του Ταμείου Παρακαταθηκών και Δανείων.</w:t>
      </w:r>
    </w:p>
    <w:p w14:paraId="3B734073" w14:textId="77777777" w:rsidR="00414A70" w:rsidRPr="005F26CD" w:rsidRDefault="00414A70" w:rsidP="00414A70">
      <w:pPr>
        <w:autoSpaceDE w:val="0"/>
        <w:autoSpaceDN w:val="0"/>
        <w:adjustRightInd w:val="0"/>
        <w:spacing w:after="0" w:line="276" w:lineRule="auto"/>
        <w:jc w:val="both"/>
        <w:rPr>
          <w:rFonts w:ascii="Times New Roman" w:hAnsi="Times New Roman" w:cs="Times New Roman"/>
          <w:sz w:val="24"/>
          <w:szCs w:val="24"/>
        </w:rPr>
      </w:pPr>
    </w:p>
    <w:p w14:paraId="4F7C4655" w14:textId="77777777" w:rsidR="00414A70" w:rsidRPr="005F26CD" w:rsidRDefault="00414A70" w:rsidP="00414A70">
      <w:pPr>
        <w:autoSpaceDE w:val="0"/>
        <w:autoSpaceDN w:val="0"/>
        <w:adjustRightInd w:val="0"/>
        <w:spacing w:after="0" w:line="276" w:lineRule="auto"/>
        <w:jc w:val="both"/>
        <w:rPr>
          <w:rFonts w:ascii="Times New Roman" w:hAnsi="Times New Roman" w:cs="Times New Roman"/>
          <w:sz w:val="24"/>
          <w:szCs w:val="24"/>
        </w:rPr>
      </w:pPr>
      <w:r w:rsidRPr="005F26CD">
        <w:rPr>
          <w:rFonts w:ascii="Times New Roman" w:hAnsi="Times New Roman" w:cs="Times New Roman"/>
          <w:sz w:val="24"/>
          <w:szCs w:val="24"/>
        </w:rPr>
        <w:t>Η αναθέτουσα αρχή επικοινωνεί με τους εκδότες των εγγυητικών επιστολών προκειμένου να διαπιστώσει</w:t>
      </w:r>
      <w:r w:rsidR="00A82427" w:rsidRPr="005F26CD">
        <w:rPr>
          <w:rFonts w:ascii="Times New Roman" w:hAnsi="Times New Roman" w:cs="Times New Roman"/>
          <w:sz w:val="24"/>
          <w:szCs w:val="24"/>
        </w:rPr>
        <w:t xml:space="preserve"> </w:t>
      </w:r>
      <w:r w:rsidRPr="005F26CD">
        <w:rPr>
          <w:rFonts w:ascii="Times New Roman" w:hAnsi="Times New Roman" w:cs="Times New Roman"/>
          <w:sz w:val="24"/>
          <w:szCs w:val="24"/>
        </w:rPr>
        <w:t>την εγκυρότητά τους.</w:t>
      </w:r>
    </w:p>
    <w:p w14:paraId="4435C81A" w14:textId="77777777" w:rsidR="0050128A" w:rsidRDefault="0050128A" w:rsidP="00414A70">
      <w:pPr>
        <w:autoSpaceDE w:val="0"/>
        <w:autoSpaceDN w:val="0"/>
        <w:adjustRightInd w:val="0"/>
        <w:spacing w:after="0" w:line="276" w:lineRule="auto"/>
        <w:jc w:val="both"/>
        <w:rPr>
          <w:rFonts w:ascii="Times New Roman" w:hAnsi="Times New Roman" w:cs="Times New Roman"/>
          <w:b/>
          <w:sz w:val="24"/>
          <w:szCs w:val="24"/>
        </w:rPr>
      </w:pPr>
    </w:p>
    <w:p w14:paraId="6583630C" w14:textId="77777777" w:rsidR="0050128A" w:rsidRDefault="0050128A" w:rsidP="00414A70">
      <w:pPr>
        <w:autoSpaceDE w:val="0"/>
        <w:autoSpaceDN w:val="0"/>
        <w:adjustRightInd w:val="0"/>
        <w:spacing w:after="0" w:line="276" w:lineRule="auto"/>
        <w:jc w:val="both"/>
        <w:rPr>
          <w:rFonts w:ascii="Times New Roman" w:hAnsi="Times New Roman" w:cs="Times New Roman"/>
          <w:b/>
          <w:sz w:val="24"/>
          <w:szCs w:val="24"/>
        </w:rPr>
      </w:pPr>
    </w:p>
    <w:p w14:paraId="6DA2FA73" w14:textId="5E4A5A9F" w:rsidR="00414A70" w:rsidRPr="0099641D" w:rsidRDefault="00414A70" w:rsidP="00414A70">
      <w:pPr>
        <w:autoSpaceDE w:val="0"/>
        <w:autoSpaceDN w:val="0"/>
        <w:adjustRightInd w:val="0"/>
        <w:spacing w:after="0" w:line="276" w:lineRule="auto"/>
        <w:jc w:val="both"/>
        <w:rPr>
          <w:rFonts w:ascii="Times New Roman" w:hAnsi="Times New Roman" w:cs="Times New Roman"/>
          <w:sz w:val="24"/>
          <w:szCs w:val="24"/>
        </w:rPr>
      </w:pPr>
      <w:r w:rsidRPr="005F26CD">
        <w:rPr>
          <w:rFonts w:ascii="Times New Roman" w:hAnsi="Times New Roman" w:cs="Times New Roman"/>
          <w:b/>
          <w:sz w:val="24"/>
          <w:szCs w:val="24"/>
        </w:rPr>
        <w:t xml:space="preserve">1. </w:t>
      </w:r>
      <w:r w:rsidRPr="0099641D">
        <w:rPr>
          <w:rFonts w:ascii="Times New Roman" w:hAnsi="Times New Roman" w:cs="Times New Roman"/>
          <w:b/>
          <w:sz w:val="24"/>
          <w:szCs w:val="24"/>
        </w:rPr>
        <w:t>Εγγύηση συμμετοχής</w:t>
      </w:r>
    </w:p>
    <w:p w14:paraId="206F0A3C" w14:textId="2344E903" w:rsidR="00414A70" w:rsidRPr="0099641D" w:rsidRDefault="00414A70" w:rsidP="00414A70">
      <w:pPr>
        <w:autoSpaceDE w:val="0"/>
        <w:autoSpaceDN w:val="0"/>
        <w:adjustRightInd w:val="0"/>
        <w:spacing w:after="0" w:line="276" w:lineRule="auto"/>
        <w:jc w:val="both"/>
        <w:rPr>
          <w:rFonts w:ascii="Times New Roman" w:hAnsi="Times New Roman" w:cs="Times New Roman"/>
          <w:sz w:val="24"/>
          <w:szCs w:val="24"/>
        </w:rPr>
      </w:pPr>
      <w:r w:rsidRPr="0099641D">
        <w:rPr>
          <w:rFonts w:ascii="Times New Roman" w:hAnsi="Times New Roman" w:cs="Times New Roman"/>
          <w:sz w:val="24"/>
          <w:szCs w:val="24"/>
        </w:rPr>
        <w:t xml:space="preserve">Για την έγκυρη συμμετοχή στη διαδικασία σύναψης της παρούσας σύμβασης, κατατίθεται από </w:t>
      </w:r>
      <w:r w:rsidR="00A82427" w:rsidRPr="004315D1">
        <w:rPr>
          <w:rFonts w:ascii="Times New Roman" w:hAnsi="Times New Roman" w:cs="Times New Roman"/>
          <w:sz w:val="24"/>
          <w:szCs w:val="24"/>
        </w:rPr>
        <w:t xml:space="preserve">τους </w:t>
      </w:r>
      <w:r w:rsidRPr="004315D1">
        <w:rPr>
          <w:rFonts w:ascii="Times New Roman" w:hAnsi="Times New Roman" w:cs="Times New Roman"/>
          <w:sz w:val="24"/>
          <w:szCs w:val="24"/>
        </w:rPr>
        <w:t xml:space="preserve">συμμετέχοντες οικονομικούς φορείς (προσφέροντες), εγγυητική επιστολή συμμετοχής, </w:t>
      </w:r>
      <w:r w:rsidR="002D7862" w:rsidRPr="004315D1">
        <w:t xml:space="preserve">ποσού </w:t>
      </w:r>
      <w:r w:rsidR="004315D1" w:rsidRPr="004315D1">
        <w:t>2.488,39</w:t>
      </w:r>
      <w:r w:rsidR="0050128A" w:rsidRPr="004315D1">
        <w:t xml:space="preserve"> </w:t>
      </w:r>
      <w:r w:rsidR="002D7862" w:rsidRPr="004315D1">
        <w:t>ευρώ</w:t>
      </w:r>
      <w:r w:rsidR="002D7862" w:rsidRPr="004315D1">
        <w:rPr>
          <w:rStyle w:val="FootnoteReference2"/>
        </w:rPr>
        <w:footnoteReference w:id="4"/>
      </w:r>
      <w:r w:rsidR="002D7862" w:rsidRPr="004315D1">
        <w:t xml:space="preserve"> (</w:t>
      </w:r>
      <w:r w:rsidR="004315D1" w:rsidRPr="004315D1">
        <w:t xml:space="preserve">δύο χιλιάδες τετρακόσια ογδόντα οκτώ </w:t>
      </w:r>
      <w:r w:rsidR="0050128A" w:rsidRPr="004315D1">
        <w:t xml:space="preserve"> </w:t>
      </w:r>
      <w:r w:rsidR="002D7862" w:rsidRPr="004315D1">
        <w:t xml:space="preserve">ευρώ και </w:t>
      </w:r>
      <w:r w:rsidR="004315D1" w:rsidRPr="004315D1">
        <w:t>τριάντα εννέα</w:t>
      </w:r>
      <w:r w:rsidR="002D7862" w:rsidRPr="004315D1">
        <w:t xml:space="preserve"> λεπτά</w:t>
      </w:r>
      <w:r w:rsidR="00CA3A89">
        <w:t>)</w:t>
      </w:r>
      <w:r w:rsidR="002D7862" w:rsidRPr="004315D1">
        <w:rPr>
          <w:rFonts w:ascii="Times New Roman" w:hAnsi="Times New Roman" w:cs="Times New Roman"/>
          <w:sz w:val="24"/>
          <w:szCs w:val="24"/>
        </w:rPr>
        <w:t xml:space="preserve"> </w:t>
      </w:r>
      <w:r w:rsidRPr="004315D1">
        <w:rPr>
          <w:rFonts w:ascii="Times New Roman" w:hAnsi="Times New Roman" w:cs="Times New Roman"/>
          <w:sz w:val="24"/>
          <w:szCs w:val="24"/>
        </w:rPr>
        <w:t>που αντιστοιχεί στο 2% του ενδεικτικού</w:t>
      </w:r>
      <w:r w:rsidR="00A82427" w:rsidRPr="004315D1">
        <w:rPr>
          <w:rFonts w:ascii="Times New Roman" w:hAnsi="Times New Roman" w:cs="Times New Roman"/>
          <w:sz w:val="24"/>
          <w:szCs w:val="24"/>
        </w:rPr>
        <w:t xml:space="preserve"> </w:t>
      </w:r>
      <w:r w:rsidRPr="004315D1">
        <w:rPr>
          <w:rFonts w:ascii="Times New Roman" w:hAnsi="Times New Roman" w:cs="Times New Roman"/>
          <w:sz w:val="24"/>
          <w:szCs w:val="24"/>
        </w:rPr>
        <w:t>προϋπολογισμού της σύμβασης χωρίς τον ΦΠΑ.</w:t>
      </w:r>
    </w:p>
    <w:p w14:paraId="5EE86E65" w14:textId="77777777" w:rsidR="00414A70" w:rsidRPr="005F26CD" w:rsidRDefault="00414A70" w:rsidP="00414A70">
      <w:pPr>
        <w:autoSpaceDE w:val="0"/>
        <w:autoSpaceDN w:val="0"/>
        <w:adjustRightInd w:val="0"/>
        <w:spacing w:after="0" w:line="276" w:lineRule="auto"/>
        <w:jc w:val="both"/>
        <w:rPr>
          <w:rFonts w:ascii="Times New Roman" w:hAnsi="Times New Roman" w:cs="Times New Roman"/>
          <w:sz w:val="24"/>
          <w:szCs w:val="24"/>
        </w:rPr>
      </w:pPr>
      <w:r w:rsidRPr="0099641D">
        <w:rPr>
          <w:rFonts w:ascii="Times New Roman" w:hAnsi="Times New Roman" w:cs="Times New Roman"/>
          <w:sz w:val="24"/>
          <w:szCs w:val="24"/>
        </w:rPr>
        <w:t>Στην περίπτωση ένωσης οικονομικών φορέων, η εγγύηση συμμετοχής περιλαμβάνει και τον όρο ότι η</w:t>
      </w:r>
      <w:r w:rsidR="00A82427" w:rsidRPr="0099641D">
        <w:rPr>
          <w:rFonts w:ascii="Times New Roman" w:hAnsi="Times New Roman" w:cs="Times New Roman"/>
          <w:sz w:val="24"/>
          <w:szCs w:val="24"/>
        </w:rPr>
        <w:t xml:space="preserve"> </w:t>
      </w:r>
      <w:r w:rsidRPr="0099641D">
        <w:rPr>
          <w:rFonts w:ascii="Times New Roman" w:hAnsi="Times New Roman" w:cs="Times New Roman"/>
          <w:sz w:val="24"/>
          <w:szCs w:val="24"/>
        </w:rPr>
        <w:t>εγγύηση καλύπτει τις υποχρεώσεις όλων των οικονομικών φορέων που συμμετέχουν στην ένωση.</w:t>
      </w:r>
    </w:p>
    <w:p w14:paraId="15E0074A" w14:textId="77777777" w:rsidR="00414A70" w:rsidRPr="005F26CD" w:rsidRDefault="00414A70" w:rsidP="00414A70">
      <w:pPr>
        <w:autoSpaceDE w:val="0"/>
        <w:autoSpaceDN w:val="0"/>
        <w:adjustRightInd w:val="0"/>
        <w:spacing w:after="0" w:line="276" w:lineRule="auto"/>
        <w:jc w:val="both"/>
        <w:rPr>
          <w:rFonts w:ascii="Times New Roman" w:hAnsi="Times New Roman" w:cs="Times New Roman"/>
          <w:sz w:val="24"/>
          <w:szCs w:val="24"/>
        </w:rPr>
      </w:pPr>
      <w:r w:rsidRPr="005F26CD">
        <w:rPr>
          <w:rFonts w:ascii="Times New Roman" w:hAnsi="Times New Roman" w:cs="Times New Roman"/>
          <w:sz w:val="24"/>
          <w:szCs w:val="24"/>
        </w:rPr>
        <w:t>Η εγγύηση συμμετοχής πρέπει να ισχύει τουλάχιστον για τριάντα (30) ημέρες μετά τη λήξη του χρόνου</w:t>
      </w:r>
      <w:r w:rsidR="00A82427" w:rsidRPr="005F26CD">
        <w:rPr>
          <w:rFonts w:ascii="Times New Roman" w:hAnsi="Times New Roman" w:cs="Times New Roman"/>
          <w:sz w:val="24"/>
          <w:szCs w:val="24"/>
        </w:rPr>
        <w:t xml:space="preserve"> </w:t>
      </w:r>
      <w:r w:rsidRPr="005F26CD">
        <w:rPr>
          <w:rFonts w:ascii="Times New Roman" w:hAnsi="Times New Roman" w:cs="Times New Roman"/>
          <w:sz w:val="24"/>
          <w:szCs w:val="24"/>
        </w:rPr>
        <w:t>ισχύος της προσφοράς του άρθρου 2.4.5 της διακήρυξης, άλλως η προσφορά απορρίπτεται. Η</w:t>
      </w:r>
      <w:r w:rsidR="00A82427" w:rsidRPr="005F26CD">
        <w:rPr>
          <w:rFonts w:ascii="Times New Roman" w:hAnsi="Times New Roman" w:cs="Times New Roman"/>
          <w:sz w:val="24"/>
          <w:szCs w:val="24"/>
        </w:rPr>
        <w:t xml:space="preserve"> </w:t>
      </w:r>
      <w:r w:rsidRPr="005F26CD">
        <w:rPr>
          <w:rFonts w:ascii="Times New Roman" w:hAnsi="Times New Roman" w:cs="Times New Roman"/>
          <w:sz w:val="24"/>
          <w:szCs w:val="24"/>
        </w:rPr>
        <w:t>αναθέτουσα αρχή μπορεί, πριν από τη λήξη της προσφοράς, να ζητά από τους προσφέροντες να</w:t>
      </w:r>
      <w:r w:rsidR="00A82427" w:rsidRPr="005F26CD">
        <w:rPr>
          <w:rFonts w:ascii="Times New Roman" w:hAnsi="Times New Roman" w:cs="Times New Roman"/>
          <w:sz w:val="24"/>
          <w:szCs w:val="24"/>
        </w:rPr>
        <w:t xml:space="preserve"> </w:t>
      </w:r>
      <w:r w:rsidRPr="005F26CD">
        <w:rPr>
          <w:rFonts w:ascii="Times New Roman" w:hAnsi="Times New Roman" w:cs="Times New Roman"/>
          <w:sz w:val="24"/>
          <w:szCs w:val="24"/>
        </w:rPr>
        <w:t>παρατείνουν, πριν τη λήξη τους, τη διάρκεια ισχύος της προσφοράς και της εγγύησης συμμετοχής.</w:t>
      </w:r>
    </w:p>
    <w:p w14:paraId="4E845941" w14:textId="77777777" w:rsidR="00414A70" w:rsidRPr="005F26CD" w:rsidRDefault="00414A70" w:rsidP="00414A70">
      <w:pPr>
        <w:autoSpaceDE w:val="0"/>
        <w:autoSpaceDN w:val="0"/>
        <w:adjustRightInd w:val="0"/>
        <w:spacing w:after="0" w:line="276" w:lineRule="auto"/>
        <w:jc w:val="both"/>
        <w:rPr>
          <w:rFonts w:ascii="Times New Roman" w:hAnsi="Times New Roman" w:cs="Times New Roman"/>
          <w:sz w:val="24"/>
          <w:szCs w:val="24"/>
        </w:rPr>
      </w:pPr>
      <w:r w:rsidRPr="005F26CD">
        <w:rPr>
          <w:rFonts w:ascii="Times New Roman" w:hAnsi="Times New Roman" w:cs="Times New Roman"/>
          <w:sz w:val="24"/>
          <w:szCs w:val="24"/>
        </w:rPr>
        <w:t>Οι πρωτότυπες εγγυήσεις συμμετοχής, πλην των εγγυήσεων που εκδίδονται ηλεκτρονικά, προσκομίζονται,</w:t>
      </w:r>
      <w:r w:rsidR="00A82427" w:rsidRPr="005F26CD">
        <w:rPr>
          <w:rFonts w:ascii="Times New Roman" w:hAnsi="Times New Roman" w:cs="Times New Roman"/>
          <w:sz w:val="24"/>
          <w:szCs w:val="24"/>
        </w:rPr>
        <w:t xml:space="preserve"> </w:t>
      </w:r>
      <w:r w:rsidRPr="005F26CD">
        <w:rPr>
          <w:rFonts w:ascii="Times New Roman" w:hAnsi="Times New Roman" w:cs="Times New Roman"/>
          <w:sz w:val="24"/>
          <w:szCs w:val="24"/>
        </w:rPr>
        <w:t>σε κλειστό φάκελο με ευθύνη του οικονομικού φορέα, το αργότερο πριν την ημερομηνία και ώρα</w:t>
      </w:r>
      <w:r w:rsidR="00A82427" w:rsidRPr="005F26CD">
        <w:rPr>
          <w:rFonts w:ascii="Times New Roman" w:hAnsi="Times New Roman" w:cs="Times New Roman"/>
          <w:sz w:val="24"/>
          <w:szCs w:val="24"/>
        </w:rPr>
        <w:t xml:space="preserve"> </w:t>
      </w:r>
      <w:r w:rsidRPr="005F26CD">
        <w:rPr>
          <w:rFonts w:ascii="Times New Roman" w:hAnsi="Times New Roman" w:cs="Times New Roman"/>
          <w:sz w:val="24"/>
          <w:szCs w:val="24"/>
        </w:rPr>
        <w:t>αποσφράγισης των προσφορών που ορίζεται στην παρ. 3.1 της παρούσας, άλλως η προσφορά</w:t>
      </w:r>
      <w:r w:rsidR="00A82427" w:rsidRPr="005F26CD">
        <w:rPr>
          <w:rFonts w:ascii="Times New Roman" w:hAnsi="Times New Roman" w:cs="Times New Roman"/>
          <w:sz w:val="24"/>
          <w:szCs w:val="24"/>
        </w:rPr>
        <w:t xml:space="preserve"> </w:t>
      </w:r>
      <w:r w:rsidRPr="005F26CD">
        <w:rPr>
          <w:rFonts w:ascii="Times New Roman" w:hAnsi="Times New Roman" w:cs="Times New Roman"/>
          <w:sz w:val="24"/>
          <w:szCs w:val="24"/>
        </w:rPr>
        <w:t>απορρίπτεται ως απαράδεκτη, μετά από γνώμη της Επιτροπής Διαγωνισμού.</w:t>
      </w:r>
    </w:p>
    <w:p w14:paraId="4660F55E" w14:textId="77777777" w:rsidR="00414A70" w:rsidRPr="005F26CD" w:rsidRDefault="00414A70" w:rsidP="00414A70">
      <w:pPr>
        <w:autoSpaceDE w:val="0"/>
        <w:autoSpaceDN w:val="0"/>
        <w:adjustRightInd w:val="0"/>
        <w:spacing w:after="0" w:line="276" w:lineRule="auto"/>
        <w:jc w:val="both"/>
        <w:rPr>
          <w:rFonts w:ascii="Times New Roman" w:hAnsi="Times New Roman" w:cs="Times New Roman"/>
          <w:sz w:val="24"/>
          <w:szCs w:val="24"/>
        </w:rPr>
      </w:pPr>
      <w:r w:rsidRPr="005F26CD">
        <w:rPr>
          <w:rFonts w:ascii="Times New Roman" w:hAnsi="Times New Roman" w:cs="Times New Roman"/>
          <w:sz w:val="24"/>
          <w:szCs w:val="24"/>
        </w:rPr>
        <w:t>Η εγγύηση συμμετοχής επιστρέφεται στον ανάδοχο με την προσκόμιση της εγγύησης καλής εκτέλεσης.</w:t>
      </w:r>
    </w:p>
    <w:p w14:paraId="10B2006D" w14:textId="77777777" w:rsidR="00414A70" w:rsidRPr="005F26CD" w:rsidRDefault="00414A70" w:rsidP="00414A70">
      <w:pPr>
        <w:autoSpaceDE w:val="0"/>
        <w:autoSpaceDN w:val="0"/>
        <w:adjustRightInd w:val="0"/>
        <w:spacing w:after="0" w:line="276" w:lineRule="auto"/>
        <w:jc w:val="both"/>
        <w:rPr>
          <w:rFonts w:ascii="Times New Roman" w:hAnsi="Times New Roman" w:cs="Times New Roman"/>
          <w:sz w:val="24"/>
          <w:szCs w:val="24"/>
        </w:rPr>
      </w:pPr>
      <w:r w:rsidRPr="005F26CD">
        <w:rPr>
          <w:rFonts w:ascii="Times New Roman" w:hAnsi="Times New Roman" w:cs="Times New Roman"/>
          <w:sz w:val="24"/>
          <w:szCs w:val="24"/>
        </w:rPr>
        <w:t>Η εγγύηση συμμετοχής επιστρέφεται στους λοιπούς προσφέροντες, σύμφωνα με τα ειδικότερα οριζόμενα</w:t>
      </w:r>
      <w:r w:rsidR="00A82427" w:rsidRPr="005F26CD">
        <w:rPr>
          <w:rFonts w:ascii="Times New Roman" w:hAnsi="Times New Roman" w:cs="Times New Roman"/>
          <w:sz w:val="24"/>
          <w:szCs w:val="24"/>
        </w:rPr>
        <w:t xml:space="preserve"> </w:t>
      </w:r>
      <w:r w:rsidRPr="005F26CD">
        <w:rPr>
          <w:rFonts w:ascii="Times New Roman" w:hAnsi="Times New Roman" w:cs="Times New Roman"/>
          <w:sz w:val="24"/>
          <w:szCs w:val="24"/>
        </w:rPr>
        <w:t>στην παρ. 3 του άρθρου 72 του ν. 4412/2016.</w:t>
      </w:r>
    </w:p>
    <w:p w14:paraId="17C710F2" w14:textId="77777777" w:rsidR="00414A70" w:rsidRPr="005F26CD" w:rsidRDefault="00414A70" w:rsidP="00414A70">
      <w:pPr>
        <w:autoSpaceDE w:val="0"/>
        <w:autoSpaceDN w:val="0"/>
        <w:adjustRightInd w:val="0"/>
        <w:spacing w:after="0" w:line="276" w:lineRule="auto"/>
        <w:jc w:val="both"/>
        <w:rPr>
          <w:rFonts w:ascii="Times New Roman" w:hAnsi="Times New Roman" w:cs="Times New Roman"/>
          <w:sz w:val="24"/>
          <w:szCs w:val="24"/>
        </w:rPr>
      </w:pPr>
      <w:r w:rsidRPr="005F26CD">
        <w:rPr>
          <w:rFonts w:ascii="Times New Roman" w:hAnsi="Times New Roman" w:cs="Times New Roman"/>
          <w:sz w:val="24"/>
          <w:szCs w:val="24"/>
        </w:rPr>
        <w:t>Η εγγύηση συμμετοχής καταπίπτει εάν ο προσφέρων: α) αποσύρει την προσφορά του κατά τη διάρκεια</w:t>
      </w:r>
      <w:r w:rsidR="00A82427" w:rsidRPr="005F26CD">
        <w:rPr>
          <w:rFonts w:ascii="Times New Roman" w:hAnsi="Times New Roman" w:cs="Times New Roman"/>
          <w:sz w:val="24"/>
          <w:szCs w:val="24"/>
        </w:rPr>
        <w:t xml:space="preserve"> </w:t>
      </w:r>
      <w:r w:rsidRPr="005F26CD">
        <w:rPr>
          <w:rFonts w:ascii="Times New Roman" w:hAnsi="Times New Roman" w:cs="Times New Roman"/>
          <w:sz w:val="24"/>
          <w:szCs w:val="24"/>
        </w:rPr>
        <w:t xml:space="preserve">ισχύος αυτής, β) παρέχει, εν γνώσει του, ψευδή στοιχεία ή πληροφορίες που αναφέρονται </w:t>
      </w:r>
      <w:r w:rsidR="00A82427" w:rsidRPr="005F26CD">
        <w:rPr>
          <w:rFonts w:ascii="Times New Roman" w:hAnsi="Times New Roman" w:cs="Times New Roman"/>
          <w:sz w:val="24"/>
          <w:szCs w:val="24"/>
        </w:rPr>
        <w:t xml:space="preserve">στις </w:t>
      </w:r>
      <w:r w:rsidRPr="005F26CD">
        <w:rPr>
          <w:rFonts w:ascii="Times New Roman" w:hAnsi="Times New Roman" w:cs="Times New Roman"/>
          <w:sz w:val="24"/>
          <w:szCs w:val="24"/>
        </w:rPr>
        <w:t>παραγράφους 2.2.3 έως 2.2., γ) δεν προσκομίσει εγκαίρως τα προβλεπόμενα από την παρούσα</w:t>
      </w:r>
      <w:r w:rsidR="005F26CD" w:rsidRPr="005F26CD">
        <w:rPr>
          <w:rFonts w:ascii="Times New Roman" w:hAnsi="Times New Roman" w:cs="Times New Roman"/>
          <w:sz w:val="24"/>
          <w:szCs w:val="24"/>
        </w:rPr>
        <w:t xml:space="preserve"> </w:t>
      </w:r>
      <w:r w:rsidRPr="005F26CD">
        <w:rPr>
          <w:rFonts w:ascii="Times New Roman" w:hAnsi="Times New Roman" w:cs="Times New Roman"/>
          <w:sz w:val="24"/>
          <w:szCs w:val="24"/>
        </w:rPr>
        <w:t>δικαιολογητικά (παράγραφοι 2.2.9 και 3.2), δ) δεν προσέλθει εγκαίρως για υπογραφή του συμφωνητικού,</w:t>
      </w:r>
      <w:r w:rsidR="00A82427" w:rsidRPr="005F26CD">
        <w:rPr>
          <w:rFonts w:ascii="Times New Roman" w:hAnsi="Times New Roman" w:cs="Times New Roman"/>
          <w:sz w:val="24"/>
          <w:szCs w:val="24"/>
        </w:rPr>
        <w:t xml:space="preserve"> </w:t>
      </w:r>
      <w:r w:rsidRPr="005F26CD">
        <w:rPr>
          <w:rFonts w:ascii="Times New Roman" w:hAnsi="Times New Roman" w:cs="Times New Roman"/>
          <w:sz w:val="24"/>
          <w:szCs w:val="24"/>
        </w:rPr>
        <w:t>ε) υποβάλει μη κατάλληλη προσφορά, με την έννοια της περ. 46 της παρ. 1 του άρθρου 2 του ν.</w:t>
      </w:r>
      <w:r w:rsidR="00A82427" w:rsidRPr="005F26CD">
        <w:rPr>
          <w:rFonts w:ascii="Times New Roman" w:hAnsi="Times New Roman" w:cs="Times New Roman"/>
          <w:sz w:val="24"/>
          <w:szCs w:val="24"/>
        </w:rPr>
        <w:t xml:space="preserve"> </w:t>
      </w:r>
      <w:r w:rsidRPr="005F26CD">
        <w:rPr>
          <w:rFonts w:ascii="Times New Roman" w:hAnsi="Times New Roman" w:cs="Times New Roman"/>
          <w:sz w:val="24"/>
          <w:szCs w:val="24"/>
        </w:rPr>
        <w:t>4412/2016, στ) δεν ανταποκριθεί στη σχετική πρόσκληση της αναθέτουσας αρχής να εξηγήσει την τιμή ή</w:t>
      </w:r>
      <w:r w:rsidR="00A82427" w:rsidRPr="005F26CD">
        <w:rPr>
          <w:rFonts w:ascii="Times New Roman" w:hAnsi="Times New Roman" w:cs="Times New Roman"/>
          <w:sz w:val="24"/>
          <w:szCs w:val="24"/>
        </w:rPr>
        <w:t xml:space="preserve"> </w:t>
      </w:r>
      <w:r w:rsidRPr="005F26CD">
        <w:rPr>
          <w:rFonts w:ascii="Times New Roman" w:hAnsi="Times New Roman" w:cs="Times New Roman"/>
          <w:sz w:val="24"/>
          <w:szCs w:val="24"/>
        </w:rPr>
        <w:t xml:space="preserve">το κόστος της προσφοράς του εντός της τεθείσας προθεσμίας και η προσφορά του απορριφθεί, ζ) </w:t>
      </w:r>
      <w:r w:rsidR="00A82427" w:rsidRPr="005F26CD">
        <w:rPr>
          <w:rFonts w:ascii="Times New Roman" w:hAnsi="Times New Roman" w:cs="Times New Roman"/>
          <w:sz w:val="24"/>
          <w:szCs w:val="24"/>
        </w:rPr>
        <w:t xml:space="preserve">στις </w:t>
      </w:r>
      <w:r w:rsidRPr="005F26CD">
        <w:rPr>
          <w:rFonts w:ascii="Times New Roman" w:hAnsi="Times New Roman" w:cs="Times New Roman"/>
          <w:sz w:val="24"/>
          <w:szCs w:val="24"/>
        </w:rPr>
        <w:t>περιπτώσεις των παρ. 3, 4 και 5 του άρθρου 103 του ν. 4412/2016, περί πρόσκλησης για υποβολή</w:t>
      </w:r>
      <w:r w:rsidR="00A82427" w:rsidRPr="005F26CD">
        <w:rPr>
          <w:rFonts w:ascii="Times New Roman" w:hAnsi="Times New Roman" w:cs="Times New Roman"/>
          <w:sz w:val="24"/>
          <w:szCs w:val="24"/>
        </w:rPr>
        <w:t xml:space="preserve"> </w:t>
      </w:r>
      <w:r w:rsidRPr="005F26CD">
        <w:rPr>
          <w:rFonts w:ascii="Times New Roman" w:hAnsi="Times New Roman" w:cs="Times New Roman"/>
          <w:sz w:val="24"/>
          <w:szCs w:val="24"/>
        </w:rPr>
        <w:t>δικαιολογητικών από τον προσωρινό ανάδοχο, αν, κατά τον έλεγχο των παραπάνω δικαιολογητικών,</w:t>
      </w:r>
      <w:r w:rsidR="00A82427" w:rsidRPr="005F26CD">
        <w:rPr>
          <w:rFonts w:ascii="Times New Roman" w:hAnsi="Times New Roman" w:cs="Times New Roman"/>
          <w:sz w:val="24"/>
          <w:szCs w:val="24"/>
        </w:rPr>
        <w:t xml:space="preserve"> </w:t>
      </w:r>
      <w:r w:rsidRPr="005F26CD">
        <w:rPr>
          <w:rFonts w:ascii="Times New Roman" w:hAnsi="Times New Roman" w:cs="Times New Roman"/>
          <w:sz w:val="24"/>
          <w:szCs w:val="24"/>
        </w:rPr>
        <w:t>σύμφωνα με τις παραγράφους 3.2 και 3.4 της παρούσας, διαπιστωθεί ότι τα στοιχεία που δηλώθηκαν στο</w:t>
      </w:r>
      <w:r w:rsidR="00A82427" w:rsidRPr="005F26CD">
        <w:rPr>
          <w:rFonts w:ascii="Times New Roman" w:hAnsi="Times New Roman" w:cs="Times New Roman"/>
          <w:sz w:val="24"/>
          <w:szCs w:val="24"/>
        </w:rPr>
        <w:t xml:space="preserve"> </w:t>
      </w:r>
      <w:r w:rsidRPr="005F26CD">
        <w:rPr>
          <w:rFonts w:ascii="Times New Roman" w:hAnsi="Times New Roman" w:cs="Times New Roman"/>
          <w:sz w:val="24"/>
          <w:szCs w:val="24"/>
        </w:rPr>
        <w:t>ΕΕΕΣ είναι εκ προθέσεως απατηλά, ή ότι έχουν υποβληθεί πλαστά αποδεικτικά στοιχεία, ή αν, από τα</w:t>
      </w:r>
      <w:r w:rsidR="00A82427" w:rsidRPr="005F26CD">
        <w:rPr>
          <w:rFonts w:ascii="Times New Roman" w:hAnsi="Times New Roman" w:cs="Times New Roman"/>
          <w:sz w:val="24"/>
          <w:szCs w:val="24"/>
        </w:rPr>
        <w:t xml:space="preserve"> </w:t>
      </w:r>
      <w:r w:rsidRPr="005F26CD">
        <w:rPr>
          <w:rFonts w:ascii="Times New Roman" w:hAnsi="Times New Roman" w:cs="Times New Roman"/>
          <w:sz w:val="24"/>
          <w:szCs w:val="24"/>
        </w:rPr>
        <w:t>παραπάνω δικαιολογητικά που προσκομίσθηκαν νομίμως και εμπροθέσμως, δεν αποδεικνύεται η μη</w:t>
      </w:r>
      <w:r w:rsidR="00A82427" w:rsidRPr="005F26CD">
        <w:rPr>
          <w:rFonts w:ascii="Times New Roman" w:hAnsi="Times New Roman" w:cs="Times New Roman"/>
          <w:sz w:val="24"/>
          <w:szCs w:val="24"/>
        </w:rPr>
        <w:t xml:space="preserve"> </w:t>
      </w:r>
      <w:r w:rsidRPr="005F26CD">
        <w:rPr>
          <w:rFonts w:ascii="Times New Roman" w:hAnsi="Times New Roman" w:cs="Times New Roman"/>
          <w:sz w:val="24"/>
          <w:szCs w:val="24"/>
        </w:rPr>
        <w:t xml:space="preserve">συνδρομή των λόγων αποκλεισμού της παραγράφου 2.2.3 ή η πλήρωση μιας ή περισσότερων από </w:t>
      </w:r>
      <w:r w:rsidR="00A82427" w:rsidRPr="005F26CD">
        <w:rPr>
          <w:rFonts w:ascii="Times New Roman" w:hAnsi="Times New Roman" w:cs="Times New Roman"/>
          <w:sz w:val="24"/>
          <w:szCs w:val="24"/>
        </w:rPr>
        <w:t xml:space="preserve">τις </w:t>
      </w:r>
      <w:r w:rsidRPr="005F26CD">
        <w:rPr>
          <w:rFonts w:ascii="Times New Roman" w:hAnsi="Times New Roman" w:cs="Times New Roman"/>
          <w:sz w:val="24"/>
          <w:szCs w:val="24"/>
        </w:rPr>
        <w:t>απαιτήσεις των κριτηρίων ποιοτικής επιλογής.</w:t>
      </w:r>
    </w:p>
    <w:p w14:paraId="4AE1C1FF" w14:textId="77777777" w:rsidR="00414A70" w:rsidRPr="005F26CD" w:rsidRDefault="00414A70" w:rsidP="00414A70">
      <w:pPr>
        <w:autoSpaceDE w:val="0"/>
        <w:autoSpaceDN w:val="0"/>
        <w:adjustRightInd w:val="0"/>
        <w:spacing w:after="0" w:line="276" w:lineRule="auto"/>
        <w:jc w:val="both"/>
        <w:rPr>
          <w:rFonts w:ascii="Times New Roman" w:hAnsi="Times New Roman" w:cs="Times New Roman"/>
          <w:b/>
          <w:sz w:val="24"/>
          <w:szCs w:val="24"/>
        </w:rPr>
      </w:pPr>
      <w:r w:rsidRPr="005F26CD">
        <w:rPr>
          <w:rFonts w:ascii="Times New Roman" w:hAnsi="Times New Roman" w:cs="Times New Roman"/>
          <w:b/>
          <w:sz w:val="24"/>
          <w:szCs w:val="24"/>
        </w:rPr>
        <w:t>2. Εγγύηση καλής εκτέλεσης</w:t>
      </w:r>
    </w:p>
    <w:p w14:paraId="51DC2250" w14:textId="77777777" w:rsidR="00414A70" w:rsidRPr="005F26CD" w:rsidRDefault="00414A70" w:rsidP="00414A70">
      <w:pPr>
        <w:autoSpaceDE w:val="0"/>
        <w:autoSpaceDN w:val="0"/>
        <w:adjustRightInd w:val="0"/>
        <w:spacing w:after="0" w:line="276" w:lineRule="auto"/>
        <w:jc w:val="both"/>
        <w:rPr>
          <w:rFonts w:ascii="Times New Roman" w:hAnsi="Times New Roman" w:cs="Times New Roman"/>
          <w:sz w:val="24"/>
          <w:szCs w:val="24"/>
        </w:rPr>
      </w:pPr>
      <w:r w:rsidRPr="005F26CD">
        <w:rPr>
          <w:rFonts w:ascii="Times New Roman" w:hAnsi="Times New Roman" w:cs="Times New Roman"/>
          <w:sz w:val="24"/>
          <w:szCs w:val="24"/>
        </w:rPr>
        <w:t>Για την υπογραφή της σύμβασης απαιτείται η παροχή εγγύησης καλής εκτέλεσης, σύμφωνα με το άρθρο</w:t>
      </w:r>
      <w:r w:rsidR="00A82427" w:rsidRPr="005F26CD">
        <w:rPr>
          <w:rFonts w:ascii="Times New Roman" w:hAnsi="Times New Roman" w:cs="Times New Roman"/>
          <w:sz w:val="24"/>
          <w:szCs w:val="24"/>
        </w:rPr>
        <w:t xml:space="preserve"> </w:t>
      </w:r>
      <w:r w:rsidRPr="005F26CD">
        <w:rPr>
          <w:rFonts w:ascii="Times New Roman" w:hAnsi="Times New Roman" w:cs="Times New Roman"/>
          <w:sz w:val="24"/>
          <w:szCs w:val="24"/>
        </w:rPr>
        <w:t xml:space="preserve">72 παρ. 4 του ν. 4412/2016, το ύψος της οποίας ανέρχεται σε ποσοστό 4% επί της εκτιμώμενης αξίας </w:t>
      </w:r>
      <w:r w:rsidR="00A82427" w:rsidRPr="005F26CD">
        <w:rPr>
          <w:rFonts w:ascii="Times New Roman" w:hAnsi="Times New Roman" w:cs="Times New Roman"/>
          <w:sz w:val="24"/>
          <w:szCs w:val="24"/>
        </w:rPr>
        <w:t xml:space="preserve">της </w:t>
      </w:r>
      <w:r w:rsidRPr="005F26CD">
        <w:rPr>
          <w:rFonts w:ascii="Times New Roman" w:hAnsi="Times New Roman" w:cs="Times New Roman"/>
          <w:sz w:val="24"/>
          <w:szCs w:val="24"/>
        </w:rPr>
        <w:t>σύμβασης ή του τμήματος της σύμβασης, χωρίς να συμπεριλαμβάνονται τα δικαιώματα προαίρεσης και</w:t>
      </w:r>
      <w:r w:rsidR="00A82427" w:rsidRPr="005F26CD">
        <w:rPr>
          <w:rFonts w:ascii="Times New Roman" w:hAnsi="Times New Roman" w:cs="Times New Roman"/>
          <w:sz w:val="24"/>
          <w:szCs w:val="24"/>
        </w:rPr>
        <w:t xml:space="preserve"> </w:t>
      </w:r>
      <w:r w:rsidRPr="005F26CD">
        <w:rPr>
          <w:rFonts w:ascii="Times New Roman" w:hAnsi="Times New Roman" w:cs="Times New Roman"/>
          <w:sz w:val="24"/>
          <w:szCs w:val="24"/>
        </w:rPr>
        <w:t>κατατίθεται μέχρι και την υπογραφή του συμφωνητικού.</w:t>
      </w:r>
    </w:p>
    <w:p w14:paraId="051D2644" w14:textId="77777777" w:rsidR="00414A70" w:rsidRPr="005F26CD" w:rsidRDefault="00414A70" w:rsidP="00414A70">
      <w:pPr>
        <w:autoSpaceDE w:val="0"/>
        <w:autoSpaceDN w:val="0"/>
        <w:adjustRightInd w:val="0"/>
        <w:spacing w:after="0" w:line="276" w:lineRule="auto"/>
        <w:jc w:val="both"/>
        <w:rPr>
          <w:rFonts w:ascii="Times New Roman" w:hAnsi="Times New Roman" w:cs="Times New Roman"/>
          <w:sz w:val="24"/>
          <w:szCs w:val="24"/>
        </w:rPr>
      </w:pPr>
      <w:r w:rsidRPr="005F26CD">
        <w:rPr>
          <w:rFonts w:ascii="Times New Roman" w:hAnsi="Times New Roman" w:cs="Times New Roman"/>
          <w:sz w:val="24"/>
          <w:szCs w:val="24"/>
        </w:rPr>
        <w:t>Η εγγύηση καλής εκτέλεσης, προκειμένου να γίνει αποδεκτή, πρέπει να περιλαμβάνει κατ' ελάχιστον τα</w:t>
      </w:r>
      <w:r w:rsidR="00A82427" w:rsidRPr="005F26CD">
        <w:rPr>
          <w:rFonts w:ascii="Times New Roman" w:hAnsi="Times New Roman" w:cs="Times New Roman"/>
          <w:sz w:val="24"/>
          <w:szCs w:val="24"/>
        </w:rPr>
        <w:t xml:space="preserve"> </w:t>
      </w:r>
      <w:r w:rsidRPr="005F26CD">
        <w:rPr>
          <w:rFonts w:ascii="Times New Roman" w:hAnsi="Times New Roman" w:cs="Times New Roman"/>
          <w:sz w:val="24"/>
          <w:szCs w:val="24"/>
        </w:rPr>
        <w:t>αναφερόμενα στην παρ. 12 του άρθρου 72 του ν. 4412/2016 στοιχεία, πλην αυτού της περ. η και στην</w:t>
      </w:r>
      <w:r w:rsidR="00A82427" w:rsidRPr="005F26CD">
        <w:rPr>
          <w:rFonts w:ascii="Times New Roman" w:hAnsi="Times New Roman" w:cs="Times New Roman"/>
          <w:sz w:val="24"/>
          <w:szCs w:val="24"/>
        </w:rPr>
        <w:t xml:space="preserve"> </w:t>
      </w:r>
      <w:r w:rsidRPr="005F26CD">
        <w:rPr>
          <w:rFonts w:ascii="Times New Roman" w:hAnsi="Times New Roman" w:cs="Times New Roman"/>
          <w:sz w:val="24"/>
          <w:szCs w:val="24"/>
        </w:rPr>
        <w:t>παράγραφο 2.1.5. στοιχεία της διακήρυξης και επιπλέον τον αριθμό και τον τίτλο της σχετικής σύμβασης,</w:t>
      </w:r>
      <w:r w:rsidR="00A82427" w:rsidRPr="005F26CD">
        <w:rPr>
          <w:rFonts w:ascii="Times New Roman" w:hAnsi="Times New Roman" w:cs="Times New Roman"/>
          <w:sz w:val="24"/>
          <w:szCs w:val="24"/>
        </w:rPr>
        <w:t xml:space="preserve"> </w:t>
      </w:r>
      <w:r w:rsidRPr="005F26CD">
        <w:rPr>
          <w:rFonts w:ascii="Times New Roman" w:hAnsi="Times New Roman" w:cs="Times New Roman"/>
          <w:sz w:val="24"/>
          <w:szCs w:val="24"/>
        </w:rPr>
        <w:t>εφόσον ο τελευταίος είναι γνωστός. Το περιεχόμενό της είναι σύμφωνο με τα οριζόμενα στο άρθρο 72 του</w:t>
      </w:r>
      <w:r w:rsidR="00A82427" w:rsidRPr="005F26CD">
        <w:rPr>
          <w:rFonts w:ascii="Times New Roman" w:hAnsi="Times New Roman" w:cs="Times New Roman"/>
          <w:sz w:val="24"/>
          <w:szCs w:val="24"/>
        </w:rPr>
        <w:t xml:space="preserve"> </w:t>
      </w:r>
      <w:r w:rsidRPr="005F26CD">
        <w:rPr>
          <w:rFonts w:ascii="Times New Roman" w:hAnsi="Times New Roman" w:cs="Times New Roman"/>
          <w:sz w:val="24"/>
          <w:szCs w:val="24"/>
        </w:rPr>
        <w:t>ν. 4412/2016.</w:t>
      </w:r>
    </w:p>
    <w:p w14:paraId="4A51B1F4" w14:textId="77777777" w:rsidR="00414A70" w:rsidRPr="005F26CD" w:rsidRDefault="00414A70" w:rsidP="00414A70">
      <w:pPr>
        <w:autoSpaceDE w:val="0"/>
        <w:autoSpaceDN w:val="0"/>
        <w:adjustRightInd w:val="0"/>
        <w:spacing w:after="0" w:line="276" w:lineRule="auto"/>
        <w:jc w:val="both"/>
        <w:rPr>
          <w:rFonts w:ascii="Times New Roman" w:hAnsi="Times New Roman" w:cs="Times New Roman"/>
          <w:sz w:val="24"/>
          <w:szCs w:val="24"/>
        </w:rPr>
      </w:pPr>
      <w:r w:rsidRPr="005F26CD">
        <w:rPr>
          <w:rFonts w:ascii="Times New Roman" w:hAnsi="Times New Roman" w:cs="Times New Roman"/>
          <w:sz w:val="24"/>
          <w:szCs w:val="24"/>
        </w:rPr>
        <w:t>Η εγγύηση καλής εκτέλεσης της σύμβασης καλύπτει συνολικά και χωρίς διακρίσεις την εφαρμογή όλων</w:t>
      </w:r>
      <w:r w:rsidR="00A82427" w:rsidRPr="005F26CD">
        <w:rPr>
          <w:rFonts w:ascii="Times New Roman" w:hAnsi="Times New Roman" w:cs="Times New Roman"/>
          <w:sz w:val="24"/>
          <w:szCs w:val="24"/>
        </w:rPr>
        <w:t xml:space="preserve"> </w:t>
      </w:r>
      <w:r w:rsidRPr="005F26CD">
        <w:rPr>
          <w:rFonts w:ascii="Times New Roman" w:hAnsi="Times New Roman" w:cs="Times New Roman"/>
          <w:sz w:val="24"/>
          <w:szCs w:val="24"/>
        </w:rPr>
        <w:t>των όρων της σύμβασης και κάθε απαίτηση της αναθέτουσας αρχής έναντι του αναδόχου.</w:t>
      </w:r>
    </w:p>
    <w:p w14:paraId="3B24C0C5" w14:textId="77777777" w:rsidR="00414A70" w:rsidRPr="005F26CD" w:rsidRDefault="00414A70" w:rsidP="00414A70">
      <w:pPr>
        <w:autoSpaceDE w:val="0"/>
        <w:autoSpaceDN w:val="0"/>
        <w:adjustRightInd w:val="0"/>
        <w:spacing w:after="0" w:line="276" w:lineRule="auto"/>
        <w:jc w:val="both"/>
        <w:rPr>
          <w:rFonts w:ascii="Times New Roman" w:hAnsi="Times New Roman" w:cs="Times New Roman"/>
          <w:sz w:val="24"/>
          <w:szCs w:val="24"/>
        </w:rPr>
      </w:pPr>
      <w:r w:rsidRPr="005F26CD">
        <w:rPr>
          <w:rFonts w:ascii="Times New Roman" w:hAnsi="Times New Roman" w:cs="Times New Roman"/>
          <w:sz w:val="24"/>
          <w:szCs w:val="24"/>
        </w:rPr>
        <w:t xml:space="preserve">Σε περίπτωση τροποποίησης της σύμβασης κατά την παράγραφο 4.5, η οποία συνεπάγεται αύξηση </w:t>
      </w:r>
      <w:r w:rsidR="00A82427" w:rsidRPr="005F26CD">
        <w:rPr>
          <w:rFonts w:ascii="Times New Roman" w:hAnsi="Times New Roman" w:cs="Times New Roman"/>
          <w:sz w:val="24"/>
          <w:szCs w:val="24"/>
        </w:rPr>
        <w:t xml:space="preserve">της </w:t>
      </w:r>
      <w:r w:rsidRPr="005F26CD">
        <w:rPr>
          <w:rFonts w:ascii="Times New Roman" w:hAnsi="Times New Roman" w:cs="Times New Roman"/>
          <w:sz w:val="24"/>
          <w:szCs w:val="24"/>
        </w:rPr>
        <w:t>συμβατικής αξίας, ο ανάδοχος οφείλει να καταθέσει μέχρι την υπογραφή της τροποποιημένης σύμβασης,</w:t>
      </w:r>
      <w:r w:rsidR="00A82427" w:rsidRPr="005F26CD">
        <w:rPr>
          <w:rFonts w:ascii="Times New Roman" w:hAnsi="Times New Roman" w:cs="Times New Roman"/>
          <w:sz w:val="24"/>
          <w:szCs w:val="24"/>
        </w:rPr>
        <w:t xml:space="preserve"> </w:t>
      </w:r>
      <w:r w:rsidRPr="005F26CD">
        <w:rPr>
          <w:rFonts w:ascii="Times New Roman" w:hAnsi="Times New Roman" w:cs="Times New Roman"/>
          <w:sz w:val="24"/>
          <w:szCs w:val="24"/>
        </w:rPr>
        <w:t>συμπληρωματική εγγύηση καλής εκτέλεσης, το ύψος της οποίας ανέρχεται σε ποσοστό 4% επί του ποσού</w:t>
      </w:r>
      <w:r w:rsidR="00A82427" w:rsidRPr="005F26CD">
        <w:rPr>
          <w:rFonts w:ascii="Times New Roman" w:hAnsi="Times New Roman" w:cs="Times New Roman"/>
          <w:sz w:val="24"/>
          <w:szCs w:val="24"/>
        </w:rPr>
        <w:t xml:space="preserve"> </w:t>
      </w:r>
      <w:r w:rsidRPr="005F26CD">
        <w:rPr>
          <w:rFonts w:ascii="Times New Roman" w:hAnsi="Times New Roman" w:cs="Times New Roman"/>
          <w:sz w:val="24"/>
          <w:szCs w:val="24"/>
        </w:rPr>
        <w:t>της αύξησης της αξίας της σύμβασης.</w:t>
      </w:r>
    </w:p>
    <w:p w14:paraId="0C042B53" w14:textId="77777777" w:rsidR="00414A70" w:rsidRPr="005F26CD" w:rsidRDefault="00414A70" w:rsidP="00414A70">
      <w:pPr>
        <w:autoSpaceDE w:val="0"/>
        <w:autoSpaceDN w:val="0"/>
        <w:adjustRightInd w:val="0"/>
        <w:spacing w:after="0" w:line="276" w:lineRule="auto"/>
        <w:jc w:val="both"/>
        <w:rPr>
          <w:rFonts w:ascii="Times New Roman" w:hAnsi="Times New Roman" w:cs="Times New Roman"/>
          <w:sz w:val="24"/>
          <w:szCs w:val="24"/>
        </w:rPr>
      </w:pPr>
      <w:r w:rsidRPr="005F26CD">
        <w:rPr>
          <w:rFonts w:ascii="Times New Roman" w:hAnsi="Times New Roman" w:cs="Times New Roman"/>
          <w:sz w:val="24"/>
          <w:szCs w:val="24"/>
        </w:rPr>
        <w:t>Η εγγύηση καλής εκτέλεσης καταπίπτει υπέρ της αναθέτουσας αρχής στην περίπτωση παραβίασης, από</w:t>
      </w:r>
      <w:r w:rsidR="00A82427" w:rsidRPr="005F26CD">
        <w:rPr>
          <w:rFonts w:ascii="Times New Roman" w:hAnsi="Times New Roman" w:cs="Times New Roman"/>
          <w:sz w:val="24"/>
          <w:szCs w:val="24"/>
        </w:rPr>
        <w:t xml:space="preserve"> </w:t>
      </w:r>
      <w:r w:rsidRPr="005F26CD">
        <w:rPr>
          <w:rFonts w:ascii="Times New Roman" w:hAnsi="Times New Roman" w:cs="Times New Roman"/>
          <w:sz w:val="24"/>
          <w:szCs w:val="24"/>
        </w:rPr>
        <w:t>τον ανάδοχο, των όρων της σύμβασης, όπως αυτή ειδικότερα ορίζει.</w:t>
      </w:r>
    </w:p>
    <w:p w14:paraId="16FEB5E5" w14:textId="77777777" w:rsidR="00414A70" w:rsidRPr="005F26CD" w:rsidRDefault="00414A70" w:rsidP="00414A70">
      <w:pPr>
        <w:autoSpaceDE w:val="0"/>
        <w:autoSpaceDN w:val="0"/>
        <w:adjustRightInd w:val="0"/>
        <w:spacing w:after="0" w:line="276" w:lineRule="auto"/>
        <w:jc w:val="both"/>
        <w:rPr>
          <w:rFonts w:ascii="Times New Roman" w:hAnsi="Times New Roman" w:cs="Times New Roman"/>
          <w:sz w:val="24"/>
          <w:szCs w:val="24"/>
        </w:rPr>
      </w:pPr>
      <w:r w:rsidRPr="005F26CD">
        <w:rPr>
          <w:rFonts w:ascii="Times New Roman" w:hAnsi="Times New Roman" w:cs="Times New Roman"/>
          <w:sz w:val="24"/>
          <w:szCs w:val="24"/>
        </w:rPr>
        <w:t>Ο χρόνος ισχύος της εγγύησης καλής εκτέλεσης πρέπει να είναι μεγαλύτερος από τον συμβατικό χρόνο</w:t>
      </w:r>
      <w:r w:rsidR="00A82427" w:rsidRPr="005F26CD">
        <w:rPr>
          <w:rFonts w:ascii="Times New Roman" w:hAnsi="Times New Roman" w:cs="Times New Roman"/>
          <w:sz w:val="24"/>
          <w:szCs w:val="24"/>
        </w:rPr>
        <w:t xml:space="preserve"> </w:t>
      </w:r>
      <w:r w:rsidRPr="005F26CD">
        <w:rPr>
          <w:rFonts w:ascii="Times New Roman" w:hAnsi="Times New Roman" w:cs="Times New Roman"/>
          <w:sz w:val="24"/>
          <w:szCs w:val="24"/>
        </w:rPr>
        <w:t>φόρτωσης ή παράδοσης, για διάστημα 3 μηνών επιπλέον της συμβατικής διάρκειας.</w:t>
      </w:r>
    </w:p>
    <w:p w14:paraId="4494C225" w14:textId="77777777" w:rsidR="00414A70" w:rsidRPr="005F26CD" w:rsidRDefault="00414A70" w:rsidP="00414A70">
      <w:pPr>
        <w:autoSpaceDE w:val="0"/>
        <w:autoSpaceDN w:val="0"/>
        <w:adjustRightInd w:val="0"/>
        <w:spacing w:after="0" w:line="276" w:lineRule="auto"/>
        <w:jc w:val="both"/>
        <w:rPr>
          <w:rFonts w:ascii="Times New Roman" w:hAnsi="Times New Roman" w:cs="Times New Roman"/>
          <w:sz w:val="24"/>
          <w:szCs w:val="24"/>
        </w:rPr>
      </w:pPr>
      <w:r w:rsidRPr="005F26CD">
        <w:rPr>
          <w:rFonts w:ascii="Times New Roman" w:hAnsi="Times New Roman" w:cs="Times New Roman"/>
          <w:sz w:val="24"/>
          <w:szCs w:val="24"/>
        </w:rPr>
        <w:t>Η/Οι εγγύηση/εις καλής εκτέλεσης επιστρέφεται/ονται στο σύνολό του/ς μετά από την ποσοτική και</w:t>
      </w:r>
      <w:r w:rsidR="00A82427" w:rsidRPr="005F26CD">
        <w:rPr>
          <w:rFonts w:ascii="Times New Roman" w:hAnsi="Times New Roman" w:cs="Times New Roman"/>
          <w:sz w:val="24"/>
          <w:szCs w:val="24"/>
        </w:rPr>
        <w:t xml:space="preserve"> </w:t>
      </w:r>
      <w:r w:rsidRPr="005F26CD">
        <w:rPr>
          <w:rFonts w:ascii="Times New Roman" w:hAnsi="Times New Roman" w:cs="Times New Roman"/>
          <w:sz w:val="24"/>
          <w:szCs w:val="24"/>
        </w:rPr>
        <w:t>ποιοτική παραλαβή του συνόλου του αντικειμένου της σύμβασης.</w:t>
      </w:r>
    </w:p>
    <w:p w14:paraId="19E8E8E0" w14:textId="77777777" w:rsidR="00414A70" w:rsidRPr="005F26CD" w:rsidRDefault="00414A70" w:rsidP="00414A70">
      <w:pPr>
        <w:autoSpaceDE w:val="0"/>
        <w:autoSpaceDN w:val="0"/>
        <w:adjustRightInd w:val="0"/>
        <w:spacing w:after="0" w:line="276" w:lineRule="auto"/>
        <w:jc w:val="both"/>
        <w:rPr>
          <w:rFonts w:ascii="Times New Roman" w:hAnsi="Times New Roman" w:cs="Times New Roman"/>
          <w:sz w:val="24"/>
          <w:szCs w:val="24"/>
        </w:rPr>
      </w:pPr>
      <w:r w:rsidRPr="005F26CD">
        <w:rPr>
          <w:rFonts w:ascii="Times New Roman" w:hAnsi="Times New Roman" w:cs="Times New Roman"/>
          <w:sz w:val="24"/>
          <w:szCs w:val="24"/>
        </w:rPr>
        <w:t>Σε περίπτωση που στο πρωτόκολλο οριστικής και ποσοτικής παραλαβής αναφέρονται παρατηρήσεις ή</w:t>
      </w:r>
      <w:r w:rsidR="00A82427" w:rsidRPr="005F26CD">
        <w:rPr>
          <w:rFonts w:ascii="Times New Roman" w:hAnsi="Times New Roman" w:cs="Times New Roman"/>
          <w:sz w:val="24"/>
          <w:szCs w:val="24"/>
        </w:rPr>
        <w:t xml:space="preserve"> </w:t>
      </w:r>
      <w:r w:rsidRPr="005F26CD">
        <w:rPr>
          <w:rFonts w:ascii="Times New Roman" w:hAnsi="Times New Roman" w:cs="Times New Roman"/>
          <w:sz w:val="24"/>
          <w:szCs w:val="24"/>
        </w:rPr>
        <w:t>υπάρχει εκπρόθεσμη παράδοση, η επιστροφή της εγγύησης καλής εκτέλεσης γίνεται μετά από την</w:t>
      </w:r>
      <w:r w:rsidR="00A82427" w:rsidRPr="005F26CD">
        <w:rPr>
          <w:rFonts w:ascii="Times New Roman" w:hAnsi="Times New Roman" w:cs="Times New Roman"/>
          <w:sz w:val="24"/>
          <w:szCs w:val="24"/>
        </w:rPr>
        <w:t xml:space="preserve"> </w:t>
      </w:r>
      <w:r w:rsidRPr="005F26CD">
        <w:rPr>
          <w:rFonts w:ascii="Times New Roman" w:hAnsi="Times New Roman" w:cs="Times New Roman"/>
          <w:sz w:val="24"/>
          <w:szCs w:val="24"/>
        </w:rPr>
        <w:t>αντιμετώπιση, σύμφωνα με όσα προβλέπονται, των παρατηρήσεων και του εκπρόθεσμου. Αν τα αγαθά</w:t>
      </w:r>
      <w:r w:rsidR="00A82427" w:rsidRPr="005F26CD">
        <w:rPr>
          <w:rFonts w:ascii="Times New Roman" w:hAnsi="Times New Roman" w:cs="Times New Roman"/>
          <w:sz w:val="24"/>
          <w:szCs w:val="24"/>
        </w:rPr>
        <w:t xml:space="preserve"> </w:t>
      </w:r>
      <w:r w:rsidRPr="005F26CD">
        <w:rPr>
          <w:rFonts w:ascii="Times New Roman" w:hAnsi="Times New Roman" w:cs="Times New Roman"/>
          <w:sz w:val="24"/>
          <w:szCs w:val="24"/>
        </w:rPr>
        <w:t>είναι διαιρετά και η παράδοση γίνεται, σύμφωνα με τη σύμβαση, τμηματικά, οι εγγυήσεις καλής</w:t>
      </w:r>
      <w:r w:rsidR="00A82427" w:rsidRPr="005F26CD">
        <w:rPr>
          <w:rFonts w:ascii="Times New Roman" w:hAnsi="Times New Roman" w:cs="Times New Roman"/>
          <w:sz w:val="24"/>
          <w:szCs w:val="24"/>
        </w:rPr>
        <w:t xml:space="preserve"> </w:t>
      </w:r>
      <w:r w:rsidRPr="005F26CD">
        <w:rPr>
          <w:rFonts w:ascii="Times New Roman" w:hAnsi="Times New Roman" w:cs="Times New Roman"/>
          <w:sz w:val="24"/>
          <w:szCs w:val="24"/>
        </w:rPr>
        <w:t>εκτέλεσης και προκαταβολής αποδεσμεύονται σταδιακά, κατά το ποσόν που αναλογεί στην αξία του</w:t>
      </w:r>
    </w:p>
    <w:p w14:paraId="173A8E47" w14:textId="77777777" w:rsidR="00414A70" w:rsidRPr="005F26CD" w:rsidRDefault="00414A70" w:rsidP="00414A70">
      <w:pPr>
        <w:autoSpaceDE w:val="0"/>
        <w:autoSpaceDN w:val="0"/>
        <w:adjustRightInd w:val="0"/>
        <w:spacing w:after="0" w:line="276" w:lineRule="auto"/>
        <w:jc w:val="both"/>
        <w:rPr>
          <w:rFonts w:ascii="Times New Roman" w:hAnsi="Times New Roman" w:cs="Times New Roman"/>
          <w:sz w:val="24"/>
          <w:szCs w:val="24"/>
        </w:rPr>
      </w:pPr>
      <w:r w:rsidRPr="005F26CD">
        <w:rPr>
          <w:rFonts w:ascii="Times New Roman" w:hAnsi="Times New Roman" w:cs="Times New Roman"/>
          <w:sz w:val="24"/>
          <w:szCs w:val="24"/>
        </w:rPr>
        <w:t xml:space="preserve">μέρους της ποσότητας των αγαθών που παραλήφθηκε οριστικά. Για τη σταδιακή αποδέσμευσή </w:t>
      </w:r>
      <w:r w:rsidR="00A82427" w:rsidRPr="005F26CD">
        <w:rPr>
          <w:rFonts w:ascii="Times New Roman" w:hAnsi="Times New Roman" w:cs="Times New Roman"/>
          <w:sz w:val="24"/>
          <w:szCs w:val="24"/>
        </w:rPr>
        <w:t xml:space="preserve">τους </w:t>
      </w:r>
      <w:r w:rsidRPr="005F26CD">
        <w:rPr>
          <w:rFonts w:ascii="Times New Roman" w:hAnsi="Times New Roman" w:cs="Times New Roman"/>
          <w:sz w:val="24"/>
          <w:szCs w:val="24"/>
        </w:rPr>
        <w:t>απαιτείται προηγούμενη γνωμοδότηση του αρμόδιου συλλογικού οργάνου. Εάν στο πρωτόκολλο</w:t>
      </w:r>
      <w:r w:rsidR="00A82427" w:rsidRPr="005F26CD">
        <w:rPr>
          <w:rFonts w:ascii="Times New Roman" w:hAnsi="Times New Roman" w:cs="Times New Roman"/>
          <w:sz w:val="24"/>
          <w:szCs w:val="24"/>
        </w:rPr>
        <w:t xml:space="preserve"> </w:t>
      </w:r>
      <w:r w:rsidRPr="005F26CD">
        <w:rPr>
          <w:rFonts w:ascii="Times New Roman" w:hAnsi="Times New Roman" w:cs="Times New Roman"/>
          <w:sz w:val="24"/>
          <w:szCs w:val="24"/>
        </w:rPr>
        <w:t>παραλαβής αναφέρονται παρατηρήσεις ή υπάρχει εκπρόθεσμη παράδοση, η παραπάνω σταδιακή</w:t>
      </w:r>
      <w:r w:rsidR="00A82427" w:rsidRPr="005F26CD">
        <w:rPr>
          <w:rFonts w:ascii="Times New Roman" w:hAnsi="Times New Roman" w:cs="Times New Roman"/>
          <w:sz w:val="24"/>
          <w:szCs w:val="24"/>
        </w:rPr>
        <w:t xml:space="preserve"> </w:t>
      </w:r>
      <w:r w:rsidRPr="005F26CD">
        <w:rPr>
          <w:rFonts w:ascii="Times New Roman" w:hAnsi="Times New Roman" w:cs="Times New Roman"/>
          <w:sz w:val="24"/>
          <w:szCs w:val="24"/>
        </w:rPr>
        <w:t>αποδέσμευση γίνεται μετά από την αντιμετώπιση, σύμφωνα με όσα προβλέπονται, των παρατηρήσεων</w:t>
      </w:r>
      <w:r w:rsidR="00A82427" w:rsidRPr="005F26CD">
        <w:rPr>
          <w:rFonts w:ascii="Times New Roman" w:hAnsi="Times New Roman" w:cs="Times New Roman"/>
          <w:sz w:val="24"/>
          <w:szCs w:val="24"/>
        </w:rPr>
        <w:t xml:space="preserve"> </w:t>
      </w:r>
      <w:r w:rsidRPr="005F26CD">
        <w:rPr>
          <w:rFonts w:ascii="Times New Roman" w:hAnsi="Times New Roman" w:cs="Times New Roman"/>
          <w:sz w:val="24"/>
          <w:szCs w:val="24"/>
        </w:rPr>
        <w:t>και του εκπρόθεσμου.</w:t>
      </w:r>
    </w:p>
    <w:p w14:paraId="3C70F669" w14:textId="77777777" w:rsidR="00FA3820" w:rsidRPr="00160275" w:rsidRDefault="00FA3820" w:rsidP="00FA3820">
      <w:pPr>
        <w:autoSpaceDE w:val="0"/>
        <w:autoSpaceDN w:val="0"/>
        <w:adjustRightInd w:val="0"/>
        <w:spacing w:after="0" w:line="276" w:lineRule="auto"/>
        <w:jc w:val="both"/>
        <w:rPr>
          <w:rFonts w:ascii="Times New Roman" w:hAnsi="Times New Roman" w:cs="Times New Roman"/>
          <w:sz w:val="24"/>
          <w:szCs w:val="24"/>
        </w:rPr>
      </w:pPr>
    </w:p>
    <w:p w14:paraId="54A9F1F6" w14:textId="77777777" w:rsidR="00FA3820" w:rsidRPr="00160275" w:rsidRDefault="002D3907" w:rsidP="00FA3820">
      <w:pPr>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Άρθρο 7</w:t>
      </w:r>
      <w:r w:rsidR="00FA3820" w:rsidRPr="00160275">
        <w:rPr>
          <w:rFonts w:ascii="Times New Roman" w:hAnsi="Times New Roman" w:cs="Times New Roman"/>
          <w:b/>
          <w:bCs/>
          <w:sz w:val="24"/>
          <w:szCs w:val="24"/>
        </w:rPr>
        <w:t xml:space="preserve">ο: Τόπος </w:t>
      </w:r>
      <w:r w:rsidR="003B43E2">
        <w:rPr>
          <w:rFonts w:ascii="Times New Roman" w:hAnsi="Times New Roman" w:cs="Times New Roman"/>
          <w:b/>
          <w:bCs/>
          <w:sz w:val="24"/>
          <w:szCs w:val="24"/>
        </w:rPr>
        <w:t xml:space="preserve">και χρόνος </w:t>
      </w:r>
      <w:r w:rsidR="00FA3820" w:rsidRPr="00160275">
        <w:rPr>
          <w:rFonts w:ascii="Times New Roman" w:hAnsi="Times New Roman" w:cs="Times New Roman"/>
          <w:b/>
          <w:bCs/>
          <w:sz w:val="24"/>
          <w:szCs w:val="24"/>
        </w:rPr>
        <w:t>εκτέλεσης εργασιών</w:t>
      </w:r>
    </w:p>
    <w:p w14:paraId="16B43FB7" w14:textId="115D9B6E" w:rsidR="00FA3820" w:rsidRPr="00160275" w:rsidRDefault="00FA3820" w:rsidP="00FA3820">
      <w:pPr>
        <w:autoSpaceDE w:val="0"/>
        <w:autoSpaceDN w:val="0"/>
        <w:adjustRightInd w:val="0"/>
        <w:spacing w:after="0" w:line="276" w:lineRule="auto"/>
        <w:jc w:val="both"/>
        <w:rPr>
          <w:rFonts w:ascii="Times New Roman" w:hAnsi="Times New Roman" w:cs="Times New Roman"/>
          <w:sz w:val="24"/>
          <w:szCs w:val="24"/>
        </w:rPr>
      </w:pPr>
      <w:r w:rsidRPr="00160275">
        <w:rPr>
          <w:rFonts w:ascii="Times New Roman" w:hAnsi="Times New Roman" w:cs="Times New Roman"/>
          <w:sz w:val="24"/>
          <w:szCs w:val="24"/>
        </w:rPr>
        <w:t>Ο ανάδοχος θα εκτελέσει τις ανατεθείσες εργασίες σε όλου του τύπου τα δίκτυα ύδρευσης</w:t>
      </w:r>
      <w:r>
        <w:rPr>
          <w:rFonts w:ascii="Times New Roman" w:hAnsi="Times New Roman" w:cs="Times New Roman"/>
          <w:sz w:val="24"/>
          <w:szCs w:val="24"/>
        </w:rPr>
        <w:t xml:space="preserve"> </w:t>
      </w:r>
      <w:r w:rsidRPr="00160275">
        <w:rPr>
          <w:rFonts w:ascii="Times New Roman" w:hAnsi="Times New Roman" w:cs="Times New Roman"/>
          <w:sz w:val="24"/>
          <w:szCs w:val="24"/>
        </w:rPr>
        <w:t>εσωτερικά ή εξωτερικά ανεξαρτήτου υλικού και διαμέτρου, που</w:t>
      </w:r>
      <w:r>
        <w:rPr>
          <w:rFonts w:ascii="Times New Roman" w:hAnsi="Times New Roman" w:cs="Times New Roman"/>
          <w:sz w:val="24"/>
          <w:szCs w:val="24"/>
        </w:rPr>
        <w:t xml:space="preserve"> υφίστανται και λειτουργούν στις</w:t>
      </w:r>
      <w:r w:rsidRPr="00160275">
        <w:rPr>
          <w:rFonts w:ascii="Times New Roman" w:hAnsi="Times New Roman" w:cs="Times New Roman"/>
          <w:sz w:val="24"/>
          <w:szCs w:val="24"/>
        </w:rPr>
        <w:t xml:space="preserve"> Δ.Ε. </w:t>
      </w:r>
      <w:r w:rsidR="00883B0D">
        <w:rPr>
          <w:rFonts w:ascii="Times New Roman" w:hAnsi="Times New Roman" w:cs="Times New Roman"/>
          <w:sz w:val="24"/>
          <w:szCs w:val="24"/>
        </w:rPr>
        <w:t>Ποταμιάς και Βερδικούσιας</w:t>
      </w:r>
      <w:r w:rsidR="000855CC">
        <w:rPr>
          <w:rFonts w:ascii="Times New Roman" w:hAnsi="Times New Roman" w:cs="Times New Roman"/>
          <w:sz w:val="24"/>
          <w:szCs w:val="24"/>
        </w:rPr>
        <w:t>,</w:t>
      </w:r>
      <w:r w:rsidRPr="00160275">
        <w:rPr>
          <w:rFonts w:ascii="Times New Roman" w:hAnsi="Times New Roman" w:cs="Times New Roman"/>
          <w:sz w:val="24"/>
          <w:szCs w:val="24"/>
        </w:rPr>
        <w:t xml:space="preserve"> όπως αυτές περιγράφονται στην παρούσα μελέτη.</w:t>
      </w:r>
    </w:p>
    <w:p w14:paraId="1BFCFEB0" w14:textId="55556954" w:rsidR="005F26CD" w:rsidRPr="003B43E2" w:rsidRDefault="005F26CD" w:rsidP="005F26CD">
      <w:pPr>
        <w:autoSpaceDE w:val="0"/>
        <w:autoSpaceDN w:val="0"/>
        <w:adjustRightInd w:val="0"/>
        <w:spacing w:after="0" w:line="276" w:lineRule="auto"/>
        <w:jc w:val="both"/>
        <w:rPr>
          <w:rFonts w:ascii="Times New Roman" w:hAnsi="Times New Roman" w:cs="Times New Roman"/>
          <w:sz w:val="24"/>
          <w:szCs w:val="24"/>
        </w:rPr>
      </w:pPr>
      <w:r w:rsidRPr="003B43E2">
        <w:rPr>
          <w:rFonts w:ascii="Times New Roman" w:hAnsi="Times New Roman" w:cs="Times New Roman"/>
          <w:sz w:val="24"/>
          <w:szCs w:val="24"/>
        </w:rPr>
        <w:t xml:space="preserve">Το χρονικό διάστημα παροχής των υπηρεσιών </w:t>
      </w:r>
      <w:r w:rsidR="000D0FC4" w:rsidRPr="003B43E2">
        <w:t xml:space="preserve">ορίζεται σε δεκατέσσερις (14) μήνες με ημερομηνία έναρξης την ημερομηνία υπογραφής της σύμβασης </w:t>
      </w:r>
      <w:r w:rsidR="005E4071" w:rsidRPr="00654B9A">
        <w:rPr>
          <w:rFonts w:ascii="Times New Roman" w:eastAsia="Calibri" w:hAnsi="Times New Roman" w:cs="Times New Roman"/>
          <w:sz w:val="24"/>
          <w:szCs w:val="24"/>
        </w:rPr>
        <w:t>ή μέχρι εξαντλήσεως του ποσού</w:t>
      </w:r>
      <w:r w:rsidR="005E4071" w:rsidRPr="003B43E2">
        <w:t xml:space="preserve"> </w:t>
      </w:r>
      <w:r w:rsidR="000D0FC4" w:rsidRPr="003B43E2">
        <w:t>και δικαίωμα προαίρεσης (χρονική παράταση τέσσερις (4) επιπλέον μήνες με οικονομικό αντικείμενο).</w:t>
      </w:r>
    </w:p>
    <w:p w14:paraId="53C36A0C" w14:textId="09455649" w:rsidR="005F26CD" w:rsidRPr="003B43E2" w:rsidRDefault="000D0FC4" w:rsidP="005F26CD">
      <w:pPr>
        <w:autoSpaceDE w:val="0"/>
        <w:autoSpaceDN w:val="0"/>
        <w:adjustRightInd w:val="0"/>
        <w:spacing w:after="0" w:line="276" w:lineRule="auto"/>
        <w:jc w:val="both"/>
        <w:rPr>
          <w:rFonts w:ascii="Times New Roman" w:hAnsi="Times New Roman" w:cs="Times New Roman"/>
          <w:sz w:val="24"/>
          <w:szCs w:val="24"/>
        </w:rPr>
      </w:pPr>
      <w:r w:rsidRPr="003B43E2">
        <w:rPr>
          <w:rFonts w:ascii="Times New Roman" w:hAnsi="Times New Roman" w:cs="Times New Roman"/>
          <w:sz w:val="24"/>
          <w:szCs w:val="24"/>
        </w:rPr>
        <w:t xml:space="preserve">Οι υπηρεσίες </w:t>
      </w:r>
      <w:r w:rsidR="005F26CD" w:rsidRPr="003B43E2">
        <w:rPr>
          <w:rFonts w:ascii="Times New Roman" w:hAnsi="Times New Roman" w:cs="Times New Roman"/>
          <w:sz w:val="24"/>
          <w:szCs w:val="24"/>
        </w:rPr>
        <w:t>για την «</w:t>
      </w:r>
      <w:r w:rsidRPr="003B43E2">
        <w:rPr>
          <w:rFonts w:ascii="Times New Roman" w:hAnsi="Times New Roman" w:cs="Times New Roman"/>
          <w:sz w:val="24"/>
          <w:szCs w:val="24"/>
        </w:rPr>
        <w:t xml:space="preserve">Αποκατάσταση βλαβών δικτύων ύδρευσης της Δ.Ε.Υ.Α. Ελασσόνας στις Δ.Ε. </w:t>
      </w:r>
      <w:r w:rsidR="00883B0D">
        <w:rPr>
          <w:rFonts w:ascii="Times New Roman" w:hAnsi="Times New Roman" w:cs="Times New Roman"/>
          <w:sz w:val="24"/>
          <w:szCs w:val="24"/>
        </w:rPr>
        <w:t>Ποταμιάς και Βερδικούσιας</w:t>
      </w:r>
      <w:r w:rsidRPr="003B43E2">
        <w:rPr>
          <w:rFonts w:ascii="Times New Roman" w:hAnsi="Times New Roman" w:cs="Times New Roman"/>
          <w:sz w:val="24"/>
          <w:szCs w:val="24"/>
        </w:rPr>
        <w:t>»</w:t>
      </w:r>
      <w:r w:rsidR="005F26CD" w:rsidRPr="003B43E2">
        <w:rPr>
          <w:rFonts w:ascii="Times New Roman" w:hAnsi="Times New Roman" w:cs="Times New Roman"/>
          <w:sz w:val="24"/>
          <w:szCs w:val="24"/>
        </w:rPr>
        <w:t xml:space="preserve"> θα παρέχονται ως εξής:</w:t>
      </w:r>
    </w:p>
    <w:p w14:paraId="0AC82C79" w14:textId="77777777" w:rsidR="00FA3820" w:rsidRPr="003B43E2" w:rsidRDefault="005F26CD" w:rsidP="005F26CD">
      <w:pPr>
        <w:autoSpaceDE w:val="0"/>
        <w:autoSpaceDN w:val="0"/>
        <w:adjustRightInd w:val="0"/>
        <w:spacing w:after="0" w:line="276" w:lineRule="auto"/>
        <w:jc w:val="both"/>
        <w:rPr>
          <w:rFonts w:ascii="Times New Roman" w:hAnsi="Times New Roman" w:cs="Times New Roman"/>
          <w:sz w:val="24"/>
          <w:szCs w:val="24"/>
        </w:rPr>
      </w:pPr>
      <w:r w:rsidRPr="003B43E2">
        <w:rPr>
          <w:rFonts w:ascii="Times New Roman" w:hAnsi="Times New Roman" w:cs="Times New Roman"/>
          <w:sz w:val="24"/>
          <w:szCs w:val="24"/>
        </w:rPr>
        <w:t>Δευτέρα – Παρασκευή, 24 ώρες το εικοσιτετράωρο και σε επείγουσες περιπτώσεις και Σάββατο – Κυριακή.</w:t>
      </w:r>
    </w:p>
    <w:p w14:paraId="3C5ED6D4" w14:textId="77777777" w:rsidR="005F26CD" w:rsidRDefault="005F26CD" w:rsidP="005F26CD">
      <w:pPr>
        <w:autoSpaceDE w:val="0"/>
        <w:autoSpaceDN w:val="0"/>
        <w:adjustRightInd w:val="0"/>
        <w:spacing w:after="0" w:line="276" w:lineRule="auto"/>
        <w:jc w:val="both"/>
        <w:rPr>
          <w:rFonts w:ascii="Times New Roman" w:hAnsi="Times New Roman" w:cs="Times New Roman"/>
          <w:sz w:val="24"/>
          <w:szCs w:val="24"/>
        </w:rPr>
      </w:pPr>
      <w:r w:rsidRPr="003B43E2">
        <w:rPr>
          <w:rFonts w:ascii="Times New Roman" w:hAnsi="Times New Roman" w:cs="Times New Roman"/>
          <w:sz w:val="24"/>
          <w:szCs w:val="24"/>
        </w:rPr>
        <w:t>Κατά την εκτέλεση της σύμβασης ο ανάδοχος τηρεί τις υποχρεώσεις στους τομείς του περιβαλλοντικού,</w:t>
      </w:r>
      <w:r w:rsidR="000D0FC4" w:rsidRPr="003B43E2">
        <w:rPr>
          <w:rFonts w:ascii="Times New Roman" w:hAnsi="Times New Roman" w:cs="Times New Roman"/>
          <w:sz w:val="24"/>
          <w:szCs w:val="24"/>
        </w:rPr>
        <w:t xml:space="preserve"> </w:t>
      </w:r>
      <w:r w:rsidRPr="003B43E2">
        <w:rPr>
          <w:rFonts w:ascii="Times New Roman" w:hAnsi="Times New Roman" w:cs="Times New Roman"/>
          <w:sz w:val="24"/>
          <w:szCs w:val="24"/>
        </w:rPr>
        <w:t>κοινωνικοασφαλιστικού</w:t>
      </w:r>
      <w:r w:rsidRPr="005F26CD">
        <w:rPr>
          <w:rFonts w:ascii="Times New Roman" w:hAnsi="Times New Roman" w:cs="Times New Roman"/>
          <w:sz w:val="24"/>
          <w:szCs w:val="24"/>
        </w:rPr>
        <w:t xml:space="preserve"> και εργατικού δικαίου, που έχουν θεσπισθεί με το δίκαιο της Ένωσης, το εθνικό</w:t>
      </w:r>
      <w:r w:rsidR="000D0FC4">
        <w:rPr>
          <w:rFonts w:ascii="Times New Roman" w:hAnsi="Times New Roman" w:cs="Times New Roman"/>
          <w:sz w:val="24"/>
          <w:szCs w:val="24"/>
        </w:rPr>
        <w:t xml:space="preserve"> </w:t>
      </w:r>
      <w:r w:rsidRPr="005F26CD">
        <w:rPr>
          <w:rFonts w:ascii="Times New Roman" w:hAnsi="Times New Roman" w:cs="Times New Roman"/>
          <w:sz w:val="24"/>
          <w:szCs w:val="24"/>
        </w:rPr>
        <w:t>δίκαιο, συλλογικές συμβάσεις ή διεθνείς διατάξεις περιβαλλοντικού, κοινωνικοασφαλιστικού και</w:t>
      </w:r>
      <w:r w:rsidR="000D0FC4">
        <w:rPr>
          <w:rFonts w:ascii="Times New Roman" w:hAnsi="Times New Roman" w:cs="Times New Roman"/>
          <w:sz w:val="24"/>
          <w:szCs w:val="24"/>
        </w:rPr>
        <w:t xml:space="preserve"> </w:t>
      </w:r>
      <w:r w:rsidRPr="005F26CD">
        <w:rPr>
          <w:rFonts w:ascii="Times New Roman" w:hAnsi="Times New Roman" w:cs="Times New Roman"/>
          <w:sz w:val="24"/>
          <w:szCs w:val="24"/>
        </w:rPr>
        <w:t>εργατικού δικαίου, οι οποίες απαριθμούνται στο Παράρτημα X του Προσαρτήματος Α΄.</w:t>
      </w:r>
    </w:p>
    <w:p w14:paraId="1D6457B0" w14:textId="77777777" w:rsidR="005F26CD" w:rsidRDefault="005F26CD" w:rsidP="005F26CD">
      <w:pPr>
        <w:autoSpaceDE w:val="0"/>
        <w:autoSpaceDN w:val="0"/>
        <w:adjustRightInd w:val="0"/>
        <w:spacing w:after="0" w:line="276" w:lineRule="auto"/>
        <w:jc w:val="both"/>
        <w:rPr>
          <w:rFonts w:ascii="Times New Roman" w:hAnsi="Times New Roman" w:cs="Times New Roman"/>
          <w:sz w:val="24"/>
          <w:szCs w:val="24"/>
        </w:rPr>
      </w:pPr>
    </w:p>
    <w:p w14:paraId="2D84B828" w14:textId="77777777" w:rsidR="005F26CD" w:rsidRPr="00160275" w:rsidRDefault="005F26CD" w:rsidP="005F26CD">
      <w:pPr>
        <w:autoSpaceDE w:val="0"/>
        <w:autoSpaceDN w:val="0"/>
        <w:adjustRightInd w:val="0"/>
        <w:spacing w:after="0" w:line="276" w:lineRule="auto"/>
        <w:jc w:val="both"/>
        <w:rPr>
          <w:rFonts w:ascii="Times New Roman" w:hAnsi="Times New Roman" w:cs="Times New Roman"/>
          <w:sz w:val="24"/>
          <w:szCs w:val="24"/>
        </w:rPr>
      </w:pPr>
    </w:p>
    <w:p w14:paraId="5799995E" w14:textId="77777777" w:rsidR="00FA3820" w:rsidRPr="00160275" w:rsidRDefault="002D3907" w:rsidP="00FA3820">
      <w:pPr>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Άρθρο 8</w:t>
      </w:r>
      <w:r w:rsidR="00FA3820" w:rsidRPr="00160275">
        <w:rPr>
          <w:rFonts w:ascii="Times New Roman" w:hAnsi="Times New Roman" w:cs="Times New Roman"/>
          <w:b/>
          <w:bCs/>
          <w:sz w:val="24"/>
          <w:szCs w:val="24"/>
        </w:rPr>
        <w:t>ο : Άρνηση υπογραφής της σύμβασης</w:t>
      </w:r>
    </w:p>
    <w:p w14:paraId="3A9D85E3" w14:textId="77777777" w:rsidR="00FA3820" w:rsidRPr="00160275" w:rsidRDefault="00FA3820" w:rsidP="00FA3820">
      <w:pPr>
        <w:autoSpaceDE w:val="0"/>
        <w:autoSpaceDN w:val="0"/>
        <w:adjustRightInd w:val="0"/>
        <w:spacing w:after="0" w:line="276" w:lineRule="auto"/>
        <w:jc w:val="both"/>
        <w:rPr>
          <w:rFonts w:ascii="Times New Roman" w:hAnsi="Times New Roman" w:cs="Times New Roman"/>
          <w:sz w:val="24"/>
          <w:szCs w:val="24"/>
        </w:rPr>
      </w:pPr>
      <w:r w:rsidRPr="00160275">
        <w:rPr>
          <w:rFonts w:ascii="Times New Roman" w:hAnsi="Times New Roman" w:cs="Times New Roman"/>
          <w:sz w:val="24"/>
          <w:szCs w:val="24"/>
        </w:rPr>
        <w:t>Εάν ο ανάδοχος δεν προσέλθει, να υπογράψει τη σύμβαση μέσα σε είκοσι ημέρες από την γνωστοποίηση σ’ αυτόν της κατακύρωσης επ’ ονόματι του διαγωνισμού ή δεν καταθέσει τη σύμφωνα με προηγούμενο άρθρο της παρούσας, εγγύηση καλής εκτ</w:t>
      </w:r>
      <w:r>
        <w:rPr>
          <w:rFonts w:ascii="Times New Roman" w:hAnsi="Times New Roman" w:cs="Times New Roman"/>
          <w:sz w:val="24"/>
          <w:szCs w:val="24"/>
        </w:rPr>
        <w:t>έλεσης, τότε ισχύει το άρθρο 45 παράγραφος 7 του νόμου 4782/2021</w:t>
      </w:r>
      <w:r w:rsidRPr="00160275">
        <w:rPr>
          <w:rFonts w:ascii="Times New Roman" w:hAnsi="Times New Roman" w:cs="Times New Roman"/>
          <w:sz w:val="24"/>
          <w:szCs w:val="24"/>
        </w:rPr>
        <w:t>.</w:t>
      </w:r>
    </w:p>
    <w:p w14:paraId="48262E08" w14:textId="77777777" w:rsidR="00FA3820" w:rsidRPr="00160275" w:rsidRDefault="00FA3820" w:rsidP="00FA3820">
      <w:pPr>
        <w:autoSpaceDE w:val="0"/>
        <w:autoSpaceDN w:val="0"/>
        <w:adjustRightInd w:val="0"/>
        <w:spacing w:after="0" w:line="276" w:lineRule="auto"/>
        <w:jc w:val="both"/>
        <w:rPr>
          <w:rFonts w:ascii="Times New Roman" w:hAnsi="Times New Roman" w:cs="Times New Roman"/>
          <w:sz w:val="24"/>
          <w:szCs w:val="24"/>
        </w:rPr>
      </w:pPr>
      <w:r w:rsidRPr="00160275">
        <w:rPr>
          <w:rFonts w:ascii="Times New Roman" w:hAnsi="Times New Roman" w:cs="Times New Roman"/>
          <w:sz w:val="24"/>
          <w:szCs w:val="24"/>
        </w:rPr>
        <w:t>Η Δ.Ε.Υ.Α.ΕΛ. και στις δύο παραπάνω περιπτώσεις δικαιούται να αναζητήσει την αποκατάσταση κάθε τυχόν θετικής ή αποθετικής ζημίας που έγινε σ’ αυτήν από μέρος του αναδόχου που αρνήθηκε την υπογραφή της σύμβασης.</w:t>
      </w:r>
    </w:p>
    <w:p w14:paraId="7BC0B734" w14:textId="77777777" w:rsidR="00FA3820" w:rsidRPr="00160275" w:rsidRDefault="00FA3820" w:rsidP="00FA3820">
      <w:pPr>
        <w:autoSpaceDE w:val="0"/>
        <w:autoSpaceDN w:val="0"/>
        <w:adjustRightInd w:val="0"/>
        <w:spacing w:after="0" w:line="276" w:lineRule="auto"/>
        <w:jc w:val="both"/>
        <w:rPr>
          <w:rFonts w:ascii="Times New Roman" w:hAnsi="Times New Roman" w:cs="Times New Roman"/>
          <w:sz w:val="24"/>
          <w:szCs w:val="24"/>
        </w:rPr>
      </w:pPr>
    </w:p>
    <w:p w14:paraId="2B413EFA" w14:textId="77777777" w:rsidR="00FA3820" w:rsidRPr="00160275" w:rsidRDefault="00FA3820" w:rsidP="00FA3820">
      <w:pPr>
        <w:autoSpaceDE w:val="0"/>
        <w:autoSpaceDN w:val="0"/>
        <w:adjustRightInd w:val="0"/>
        <w:spacing w:after="0" w:line="276" w:lineRule="auto"/>
        <w:jc w:val="both"/>
        <w:rPr>
          <w:rFonts w:ascii="Times New Roman" w:hAnsi="Times New Roman" w:cs="Times New Roman"/>
          <w:b/>
          <w:bCs/>
          <w:sz w:val="24"/>
          <w:szCs w:val="24"/>
        </w:rPr>
      </w:pPr>
      <w:r w:rsidRPr="00160275">
        <w:rPr>
          <w:rFonts w:ascii="Times New Roman" w:hAnsi="Times New Roman" w:cs="Times New Roman"/>
          <w:b/>
          <w:bCs/>
          <w:sz w:val="24"/>
          <w:szCs w:val="24"/>
        </w:rPr>
        <w:t>Άρθρ</w:t>
      </w:r>
      <w:r w:rsidR="002D3907">
        <w:rPr>
          <w:rFonts w:ascii="Times New Roman" w:hAnsi="Times New Roman" w:cs="Times New Roman"/>
          <w:b/>
          <w:bCs/>
          <w:sz w:val="24"/>
          <w:szCs w:val="24"/>
        </w:rPr>
        <w:t>ο 9</w:t>
      </w:r>
      <w:r w:rsidRPr="00160275">
        <w:rPr>
          <w:rFonts w:ascii="Times New Roman" w:hAnsi="Times New Roman" w:cs="Times New Roman"/>
          <w:b/>
          <w:bCs/>
          <w:sz w:val="24"/>
          <w:szCs w:val="24"/>
        </w:rPr>
        <w:t>ο : Υπέρβαση προθεσμίας έναρξης παροχής υπηρεσίας</w:t>
      </w:r>
    </w:p>
    <w:p w14:paraId="0119C4AE" w14:textId="77777777" w:rsidR="00FA3820" w:rsidRPr="00160275" w:rsidRDefault="00FA3820" w:rsidP="00FA3820">
      <w:pPr>
        <w:autoSpaceDE w:val="0"/>
        <w:autoSpaceDN w:val="0"/>
        <w:adjustRightInd w:val="0"/>
        <w:spacing w:after="0" w:line="276" w:lineRule="auto"/>
        <w:jc w:val="both"/>
        <w:rPr>
          <w:rFonts w:ascii="Times New Roman" w:hAnsi="Times New Roman" w:cs="Times New Roman"/>
          <w:sz w:val="24"/>
          <w:szCs w:val="24"/>
        </w:rPr>
      </w:pPr>
      <w:r w:rsidRPr="00160275">
        <w:rPr>
          <w:rFonts w:ascii="Times New Roman" w:hAnsi="Times New Roman" w:cs="Times New Roman"/>
          <w:sz w:val="24"/>
          <w:szCs w:val="24"/>
        </w:rPr>
        <w:t>Η υπογραφή του συμφωνητικού έχει αποδεικτικό χαρακτήρα. Εάν ο ανάδοχος δεν προσέλθει να υπογράψει το συμφωνητικό, μέσα στην προθεσμία που ορίζεται στην ειδική πρόσκληση, κηρύσσεται έκπτωτος και η κατακύρωση γίνεται στον προσφέροντα που υπέβαλε την αμέσως επόμενη πλέον συμφέρουσα προσφορά. Αν κανένας από τους προσφέροντες δεν προσέλθει για την υπογραφή του συμφωνητικού, η διαδικασία ανάθεσης ματαιώνεται, σύμφωνα με την περίπτωση δ</w:t>
      </w:r>
      <w:r>
        <w:rPr>
          <w:rFonts w:ascii="Times New Roman" w:hAnsi="Times New Roman" w:cs="Times New Roman"/>
          <w:sz w:val="24"/>
          <w:szCs w:val="24"/>
        </w:rPr>
        <w:t>' της παραγράφου 2 του άρθρου 46 του νόμου 4782/2021</w:t>
      </w:r>
      <w:r w:rsidRPr="00160275">
        <w:rPr>
          <w:rFonts w:ascii="Times New Roman" w:hAnsi="Times New Roman" w:cs="Times New Roman"/>
          <w:sz w:val="24"/>
          <w:szCs w:val="24"/>
        </w:rPr>
        <w:t>.</w:t>
      </w:r>
    </w:p>
    <w:p w14:paraId="549B021B" w14:textId="77777777" w:rsidR="00FA3820" w:rsidRPr="00160275" w:rsidRDefault="00FA3820" w:rsidP="00FA3820">
      <w:pPr>
        <w:autoSpaceDE w:val="0"/>
        <w:autoSpaceDN w:val="0"/>
        <w:adjustRightInd w:val="0"/>
        <w:spacing w:after="0" w:line="276" w:lineRule="auto"/>
        <w:jc w:val="both"/>
        <w:rPr>
          <w:rFonts w:ascii="Times New Roman" w:hAnsi="Times New Roman" w:cs="Times New Roman"/>
          <w:sz w:val="24"/>
          <w:szCs w:val="24"/>
        </w:rPr>
      </w:pPr>
    </w:p>
    <w:p w14:paraId="59AC96CE" w14:textId="77777777" w:rsidR="00FA3820" w:rsidRPr="00160275" w:rsidRDefault="002D3907" w:rsidP="00FA3820">
      <w:pPr>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Άρθρο 10</w:t>
      </w:r>
      <w:r w:rsidR="00FA3820" w:rsidRPr="00160275">
        <w:rPr>
          <w:rFonts w:ascii="Times New Roman" w:hAnsi="Times New Roman" w:cs="Times New Roman"/>
          <w:b/>
          <w:bCs/>
          <w:sz w:val="24"/>
          <w:szCs w:val="24"/>
        </w:rPr>
        <w:t>ο : Αναθεώρηση τιμών προσφοράς</w:t>
      </w:r>
    </w:p>
    <w:p w14:paraId="4D224FB3" w14:textId="77777777" w:rsidR="00FA3820" w:rsidRPr="00160275" w:rsidRDefault="00FA3820" w:rsidP="00FA3820">
      <w:pPr>
        <w:autoSpaceDE w:val="0"/>
        <w:autoSpaceDN w:val="0"/>
        <w:adjustRightInd w:val="0"/>
        <w:spacing w:after="0" w:line="276" w:lineRule="auto"/>
        <w:jc w:val="both"/>
        <w:rPr>
          <w:rFonts w:ascii="Times New Roman" w:hAnsi="Times New Roman" w:cs="Times New Roman"/>
          <w:sz w:val="24"/>
          <w:szCs w:val="24"/>
        </w:rPr>
      </w:pPr>
      <w:r w:rsidRPr="00160275">
        <w:rPr>
          <w:rFonts w:ascii="Times New Roman" w:hAnsi="Times New Roman" w:cs="Times New Roman"/>
          <w:sz w:val="24"/>
          <w:szCs w:val="24"/>
        </w:rPr>
        <w:t>Οι τιμές προσφοράς δεν υπόκεινται σε καμία αναθεώρηση για οποιονδήποτε λόγο ή αιτία, αλλά παραμένουν σταθερές και αμετάβλητες μέχρι της περαίωσης της παροχής υπηρεσίας.</w:t>
      </w:r>
    </w:p>
    <w:p w14:paraId="38587153" w14:textId="77777777" w:rsidR="00FA3820" w:rsidRPr="00160275" w:rsidRDefault="00FA3820" w:rsidP="00FA3820">
      <w:pPr>
        <w:autoSpaceDE w:val="0"/>
        <w:autoSpaceDN w:val="0"/>
        <w:adjustRightInd w:val="0"/>
        <w:spacing w:after="0" w:line="276" w:lineRule="auto"/>
        <w:jc w:val="both"/>
        <w:rPr>
          <w:rFonts w:ascii="Times New Roman" w:hAnsi="Times New Roman" w:cs="Times New Roman"/>
          <w:sz w:val="24"/>
          <w:szCs w:val="24"/>
        </w:rPr>
      </w:pPr>
    </w:p>
    <w:p w14:paraId="34005B30" w14:textId="77777777" w:rsidR="00FA3820" w:rsidRPr="00160275" w:rsidRDefault="002D3907" w:rsidP="00FA3820">
      <w:pPr>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Άρθρο 11</w:t>
      </w:r>
      <w:r w:rsidR="00FA3820" w:rsidRPr="00160275">
        <w:rPr>
          <w:rFonts w:ascii="Times New Roman" w:hAnsi="Times New Roman" w:cs="Times New Roman"/>
          <w:b/>
          <w:bCs/>
          <w:sz w:val="24"/>
          <w:szCs w:val="24"/>
        </w:rPr>
        <w:t>ο: Πλημμελείς εργασίες</w:t>
      </w:r>
    </w:p>
    <w:p w14:paraId="0CB718B5" w14:textId="77777777" w:rsidR="00FA3820" w:rsidRPr="00160275" w:rsidRDefault="00FA3820" w:rsidP="00FA3820">
      <w:pPr>
        <w:autoSpaceDE w:val="0"/>
        <w:autoSpaceDN w:val="0"/>
        <w:adjustRightInd w:val="0"/>
        <w:spacing w:after="0" w:line="276" w:lineRule="auto"/>
        <w:jc w:val="both"/>
        <w:rPr>
          <w:rFonts w:ascii="Times New Roman" w:hAnsi="Times New Roman" w:cs="Times New Roman"/>
          <w:sz w:val="24"/>
          <w:szCs w:val="24"/>
        </w:rPr>
      </w:pPr>
      <w:r w:rsidRPr="00160275">
        <w:rPr>
          <w:rFonts w:ascii="Times New Roman" w:hAnsi="Times New Roman" w:cs="Times New Roman"/>
          <w:sz w:val="24"/>
          <w:szCs w:val="24"/>
        </w:rPr>
        <w:t>Ο Ανάδοχος φέρει αποκλειστικά την ευθύνη για οποιαδήποτε ζημία προξενήσει στην Δ.Ε.Υ.Α.ΕΛ. και σε τρίτους από υπαιτιότητά του εξαιτίας πλημμελούς εργασίας. Είναι δε υποχρεωμένος να αποκαθιστά άμεσα οποιαδήποτε ζημιά προκαλείται εξαιτίας δικών του πλημμελών εργασιών. Σε αντίθετη δε περίπτωση, η Δ.Ε.Υ.Α.ΕΛ. θα αποκαθιστά τις ζημιές αυτές για λογαριασμό και εις βάρος του Αναδόχου.</w:t>
      </w:r>
    </w:p>
    <w:p w14:paraId="673B8A2E" w14:textId="77777777" w:rsidR="00FA3820" w:rsidRPr="00160275" w:rsidRDefault="00FA3820" w:rsidP="00FA3820">
      <w:pPr>
        <w:autoSpaceDE w:val="0"/>
        <w:autoSpaceDN w:val="0"/>
        <w:adjustRightInd w:val="0"/>
        <w:spacing w:after="0" w:line="276" w:lineRule="auto"/>
        <w:jc w:val="both"/>
        <w:rPr>
          <w:rFonts w:ascii="Times New Roman" w:hAnsi="Times New Roman" w:cs="Times New Roman"/>
          <w:sz w:val="24"/>
          <w:szCs w:val="24"/>
        </w:rPr>
      </w:pPr>
    </w:p>
    <w:p w14:paraId="7230E9EA" w14:textId="77777777" w:rsidR="00FA3820" w:rsidRPr="00160275" w:rsidRDefault="002D3907" w:rsidP="00FA3820">
      <w:pPr>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Άρθρο 12</w:t>
      </w:r>
      <w:r w:rsidR="00FA3820" w:rsidRPr="00160275">
        <w:rPr>
          <w:rFonts w:ascii="Times New Roman" w:hAnsi="Times New Roman" w:cs="Times New Roman"/>
          <w:b/>
          <w:bCs/>
          <w:sz w:val="24"/>
          <w:szCs w:val="24"/>
        </w:rPr>
        <w:t>ο : Αθέτηση όρων σύμβασης</w:t>
      </w:r>
    </w:p>
    <w:p w14:paraId="598AA2BA" w14:textId="77777777" w:rsidR="00FA3820" w:rsidRPr="00160275" w:rsidRDefault="00FA3820" w:rsidP="00FA3820">
      <w:pPr>
        <w:autoSpaceDE w:val="0"/>
        <w:autoSpaceDN w:val="0"/>
        <w:adjustRightInd w:val="0"/>
        <w:spacing w:after="0" w:line="276" w:lineRule="auto"/>
        <w:jc w:val="both"/>
        <w:rPr>
          <w:rFonts w:ascii="Times New Roman" w:hAnsi="Times New Roman" w:cs="Times New Roman"/>
          <w:sz w:val="24"/>
          <w:szCs w:val="24"/>
        </w:rPr>
      </w:pPr>
      <w:r w:rsidRPr="00160275">
        <w:rPr>
          <w:rFonts w:ascii="Times New Roman" w:hAnsi="Times New Roman" w:cs="Times New Roman"/>
          <w:sz w:val="24"/>
          <w:szCs w:val="24"/>
        </w:rPr>
        <w:t>Η από μέρους του αναδόχου αθέτηση όρου ή όρων της σύμβασης, παρέχει στη Δ.Ε.Υ.Α.ΕΛ. το δικαίωμα να τον κηρύξει έκπτωτο της παροχής υπηρεσίας.</w:t>
      </w:r>
    </w:p>
    <w:p w14:paraId="3691A8FD" w14:textId="77777777" w:rsidR="00FA3820" w:rsidRPr="00160275" w:rsidRDefault="00FA3820" w:rsidP="00FA3820">
      <w:pPr>
        <w:autoSpaceDE w:val="0"/>
        <w:autoSpaceDN w:val="0"/>
        <w:adjustRightInd w:val="0"/>
        <w:spacing w:after="0" w:line="276" w:lineRule="auto"/>
        <w:jc w:val="both"/>
        <w:rPr>
          <w:rFonts w:ascii="Times New Roman" w:hAnsi="Times New Roman" w:cs="Times New Roman"/>
          <w:sz w:val="24"/>
          <w:szCs w:val="24"/>
        </w:rPr>
      </w:pPr>
      <w:r w:rsidRPr="00160275">
        <w:rPr>
          <w:rFonts w:ascii="Times New Roman" w:hAnsi="Times New Roman" w:cs="Times New Roman"/>
          <w:sz w:val="24"/>
          <w:szCs w:val="24"/>
        </w:rPr>
        <w:t>Η έκπτωση του αναδόχου έχει σαν συνέπεια:</w:t>
      </w:r>
    </w:p>
    <w:p w14:paraId="0D0CCF93" w14:textId="77777777" w:rsidR="00FA3820" w:rsidRPr="00160275" w:rsidRDefault="00FA3820" w:rsidP="00FA3820">
      <w:pPr>
        <w:autoSpaceDE w:val="0"/>
        <w:autoSpaceDN w:val="0"/>
        <w:adjustRightInd w:val="0"/>
        <w:spacing w:after="0" w:line="276" w:lineRule="auto"/>
        <w:jc w:val="both"/>
        <w:rPr>
          <w:rFonts w:ascii="Times New Roman" w:hAnsi="Times New Roman" w:cs="Times New Roman"/>
          <w:sz w:val="24"/>
          <w:szCs w:val="24"/>
        </w:rPr>
      </w:pPr>
      <w:r w:rsidRPr="00160275">
        <w:rPr>
          <w:rFonts w:ascii="Times New Roman" w:hAnsi="Times New Roman" w:cs="Times New Roman"/>
          <w:sz w:val="24"/>
          <w:szCs w:val="24"/>
        </w:rPr>
        <w:t>α) Την απώλεια υπέρ της Δ.Ε.Υ.Α.ΕΛ. λόγω ποινικής ρήτρας ολόκληρου του ποσού της κατατεθειμένης εγγυήσεως.</w:t>
      </w:r>
    </w:p>
    <w:p w14:paraId="3F83EFD4" w14:textId="77777777" w:rsidR="00FA3820" w:rsidRPr="00FD042E" w:rsidRDefault="00FA3820" w:rsidP="00FA3820">
      <w:pPr>
        <w:autoSpaceDE w:val="0"/>
        <w:autoSpaceDN w:val="0"/>
        <w:adjustRightInd w:val="0"/>
        <w:spacing w:after="0" w:line="276" w:lineRule="auto"/>
        <w:jc w:val="both"/>
        <w:rPr>
          <w:rFonts w:ascii="Times New Roman" w:hAnsi="Times New Roman" w:cs="Times New Roman"/>
          <w:sz w:val="24"/>
          <w:szCs w:val="24"/>
        </w:rPr>
      </w:pPr>
      <w:r w:rsidRPr="00160275">
        <w:rPr>
          <w:rFonts w:ascii="Times New Roman" w:hAnsi="Times New Roman" w:cs="Times New Roman"/>
          <w:sz w:val="24"/>
          <w:szCs w:val="24"/>
        </w:rPr>
        <w:t xml:space="preserve">β) Την </w:t>
      </w:r>
      <w:r w:rsidRPr="00FD042E">
        <w:rPr>
          <w:rFonts w:ascii="Times New Roman" w:hAnsi="Times New Roman" w:cs="Times New Roman"/>
          <w:sz w:val="24"/>
          <w:szCs w:val="24"/>
        </w:rPr>
        <w:t>υποχρέωση του αναδόχου να αποζημιώσει τη Δ.Ε.Υ.Α.ΕΛ. για κάθε ζημία θετική και αποθετική την οποία θα υποστεί από τη μη εκτέλεση της σύμβασης.</w:t>
      </w:r>
    </w:p>
    <w:p w14:paraId="43945F0C" w14:textId="77777777" w:rsidR="00FA3820" w:rsidRPr="00FD042E" w:rsidRDefault="00FA3820" w:rsidP="00FA3820">
      <w:pPr>
        <w:autoSpaceDE w:val="0"/>
        <w:autoSpaceDN w:val="0"/>
        <w:adjustRightInd w:val="0"/>
        <w:spacing w:after="0" w:line="276" w:lineRule="auto"/>
        <w:jc w:val="both"/>
        <w:rPr>
          <w:rFonts w:ascii="Times New Roman" w:hAnsi="Times New Roman" w:cs="Times New Roman"/>
          <w:sz w:val="24"/>
          <w:szCs w:val="24"/>
        </w:rPr>
      </w:pPr>
    </w:p>
    <w:p w14:paraId="2E0F30B1" w14:textId="77777777" w:rsidR="00FA3820" w:rsidRPr="00FD042E" w:rsidRDefault="002D3907" w:rsidP="00FA3820">
      <w:pPr>
        <w:autoSpaceDE w:val="0"/>
        <w:autoSpaceDN w:val="0"/>
        <w:adjustRightInd w:val="0"/>
        <w:spacing w:after="0" w:line="276" w:lineRule="auto"/>
        <w:jc w:val="both"/>
        <w:rPr>
          <w:rFonts w:ascii="Times New Roman" w:hAnsi="Times New Roman" w:cs="Times New Roman"/>
          <w:b/>
          <w:bCs/>
          <w:sz w:val="24"/>
          <w:szCs w:val="24"/>
        </w:rPr>
      </w:pPr>
      <w:r w:rsidRPr="00FD042E">
        <w:rPr>
          <w:rFonts w:ascii="Times New Roman" w:hAnsi="Times New Roman" w:cs="Times New Roman"/>
          <w:b/>
          <w:bCs/>
          <w:sz w:val="24"/>
          <w:szCs w:val="24"/>
        </w:rPr>
        <w:t>Άρθρο 13</w:t>
      </w:r>
      <w:r w:rsidR="00FA3820" w:rsidRPr="00FD042E">
        <w:rPr>
          <w:rFonts w:ascii="Times New Roman" w:hAnsi="Times New Roman" w:cs="Times New Roman"/>
          <w:b/>
          <w:bCs/>
          <w:sz w:val="24"/>
          <w:szCs w:val="24"/>
        </w:rPr>
        <w:t>ο : Τρόπος πληρωμής</w:t>
      </w:r>
    </w:p>
    <w:p w14:paraId="17CBCE45" w14:textId="1B6D3B23" w:rsidR="00042BE9" w:rsidRPr="00B96AD3" w:rsidRDefault="00042BE9" w:rsidP="00042BE9">
      <w:pPr>
        <w:spacing w:after="0" w:line="240" w:lineRule="auto"/>
        <w:jc w:val="both"/>
        <w:rPr>
          <w:rFonts w:ascii="Times New Roman" w:hAnsi="Times New Roman" w:cs="Times New Roman"/>
          <w:sz w:val="24"/>
          <w:szCs w:val="24"/>
        </w:rPr>
      </w:pPr>
      <w:r w:rsidRPr="00B96AD3">
        <w:rPr>
          <w:rFonts w:ascii="Times New Roman" w:hAnsi="Times New Roman" w:cs="Times New Roman"/>
          <w:sz w:val="24"/>
          <w:szCs w:val="24"/>
        </w:rPr>
        <w:t xml:space="preserve">1. Η πληρωμή της αξίας της παρούσας θα γίνεται τμηματικά, για όλη τη διάρκεια της σύμβασης και θα εξοφλείται το 100% της αξίας των υλικών και των υπηρεσιών μετά την οριστική παραλαβή τους. </w:t>
      </w:r>
    </w:p>
    <w:p w14:paraId="00B4E9FD" w14:textId="77777777" w:rsidR="00042BE9" w:rsidRPr="00B96AD3" w:rsidRDefault="00042BE9" w:rsidP="00042BE9">
      <w:pPr>
        <w:spacing w:after="0" w:line="240" w:lineRule="auto"/>
        <w:jc w:val="both"/>
        <w:rPr>
          <w:rFonts w:ascii="Times New Roman" w:hAnsi="Times New Roman" w:cs="Times New Roman"/>
          <w:sz w:val="24"/>
          <w:szCs w:val="24"/>
        </w:rPr>
      </w:pPr>
      <w:r w:rsidRPr="00B96AD3">
        <w:rPr>
          <w:rFonts w:ascii="Times New Roman" w:hAnsi="Times New Roman" w:cs="Times New Roman"/>
          <w:sz w:val="24"/>
          <w:szCs w:val="24"/>
        </w:rPr>
        <w:t>2. Εφόσον ο ανάδοχος εκτελεί ορθά, σύννομα και σύμφωνα με τη σύμβαση, τις υποχρεώσεις του, εκδίδει τιμολόγιο παροχής υπηρεσιών, για τις υπηρεσίες, ή τιμολόγιο πώλησης αγαθών, για τις προμήθειες που έχει εκτελέσει και παραλάβει η αρμόδια Επιτροπή Παραλαβής και έχει εκδώσει για το λόγο αυτό το αντίστοιχο πρωτόκολλο παραλαβής (ή βεβαίωση καλής εκτέλεσης). Η υποβολή του τιμολογίου παροχής υπηρεσιών δεν μπορεί να γίνει πριν την ημερομηνία έκδοσης του πρωτοκόλλου οριστικής ποιοτικής και ποσοτικής παραλαβής</w:t>
      </w:r>
      <w:r w:rsidRPr="00B96AD3">
        <w:rPr>
          <w:rFonts w:ascii="Times New Roman" w:hAnsi="Times New Roman" w:cs="Times New Roman"/>
          <w:sz w:val="24"/>
          <w:szCs w:val="24"/>
        </w:rPr>
        <w:br/>
        <w:t>3. Όλα τα δικαιολογητικά πληρωμής ελέγχονται από την α</w:t>
      </w:r>
      <w:r w:rsidR="003E7647" w:rsidRPr="00B96AD3">
        <w:rPr>
          <w:rFonts w:ascii="Times New Roman" w:hAnsi="Times New Roman" w:cs="Times New Roman"/>
          <w:sz w:val="24"/>
          <w:szCs w:val="24"/>
        </w:rPr>
        <w:t>ρμόδια Υπηρεσία της ΔΕΥΑ Ελασσόνας</w:t>
      </w:r>
      <w:r w:rsidRPr="00B96AD3">
        <w:rPr>
          <w:rFonts w:ascii="Times New Roman" w:hAnsi="Times New Roman" w:cs="Times New Roman"/>
          <w:sz w:val="24"/>
          <w:szCs w:val="24"/>
        </w:rPr>
        <w:t>.</w:t>
      </w:r>
      <w:r w:rsidRPr="00B96AD3">
        <w:rPr>
          <w:rFonts w:ascii="Times New Roman" w:hAnsi="Times New Roman" w:cs="Times New Roman"/>
          <w:sz w:val="24"/>
          <w:szCs w:val="24"/>
        </w:rPr>
        <w:br/>
        <w:t xml:space="preserve">Για την πληρωμή του τιμολογίου απαιτούνται: </w:t>
      </w:r>
    </w:p>
    <w:p w14:paraId="378135E0" w14:textId="77777777" w:rsidR="00042BE9" w:rsidRPr="00B96AD3" w:rsidRDefault="00042BE9" w:rsidP="00042BE9">
      <w:pPr>
        <w:spacing w:after="0" w:line="240" w:lineRule="auto"/>
        <w:jc w:val="both"/>
        <w:rPr>
          <w:rFonts w:ascii="Times New Roman" w:hAnsi="Times New Roman" w:cs="Times New Roman"/>
          <w:sz w:val="24"/>
          <w:szCs w:val="24"/>
        </w:rPr>
      </w:pPr>
      <w:r w:rsidRPr="00B96AD3">
        <w:rPr>
          <w:rFonts w:ascii="Times New Roman" w:hAnsi="Times New Roman" w:cs="Times New Roman"/>
          <w:sz w:val="24"/>
          <w:szCs w:val="24"/>
        </w:rPr>
        <w:t xml:space="preserve">α) τιμολόγιο του αναδόχου </w:t>
      </w:r>
    </w:p>
    <w:p w14:paraId="72FC973C" w14:textId="77777777" w:rsidR="00042BE9" w:rsidRPr="00B96AD3" w:rsidRDefault="00042BE9" w:rsidP="00042BE9">
      <w:pPr>
        <w:spacing w:after="0" w:line="240" w:lineRule="auto"/>
        <w:jc w:val="both"/>
        <w:rPr>
          <w:rFonts w:ascii="Times New Roman" w:hAnsi="Times New Roman" w:cs="Times New Roman"/>
          <w:sz w:val="24"/>
          <w:szCs w:val="24"/>
        </w:rPr>
      </w:pPr>
      <w:r w:rsidRPr="00B96AD3">
        <w:rPr>
          <w:rFonts w:ascii="Times New Roman" w:hAnsi="Times New Roman" w:cs="Times New Roman"/>
          <w:sz w:val="24"/>
          <w:szCs w:val="24"/>
        </w:rPr>
        <w:t xml:space="preserve">β) φορολογική ενημερότητα </w:t>
      </w:r>
    </w:p>
    <w:p w14:paraId="5F42BB53" w14:textId="461F2A46" w:rsidR="00042BE9" w:rsidRDefault="00042BE9" w:rsidP="00042BE9">
      <w:pPr>
        <w:spacing w:after="0" w:line="240" w:lineRule="auto"/>
        <w:jc w:val="both"/>
        <w:rPr>
          <w:rFonts w:ascii="Times New Roman" w:hAnsi="Times New Roman" w:cs="Times New Roman"/>
          <w:sz w:val="24"/>
          <w:szCs w:val="24"/>
        </w:rPr>
      </w:pPr>
      <w:r w:rsidRPr="00B96AD3">
        <w:rPr>
          <w:rFonts w:ascii="Times New Roman" w:hAnsi="Times New Roman" w:cs="Times New Roman"/>
          <w:sz w:val="24"/>
          <w:szCs w:val="24"/>
        </w:rPr>
        <w:t xml:space="preserve">γ) ασφαλιστική ενημερότητα </w:t>
      </w:r>
    </w:p>
    <w:p w14:paraId="34A58F01" w14:textId="77777777" w:rsidR="00B96AD3" w:rsidRPr="00B96AD3" w:rsidRDefault="00B96AD3" w:rsidP="00042BE9">
      <w:pPr>
        <w:spacing w:after="0" w:line="240" w:lineRule="auto"/>
        <w:jc w:val="both"/>
        <w:rPr>
          <w:rFonts w:ascii="Times New Roman" w:hAnsi="Times New Roman" w:cs="Times New Roman"/>
          <w:sz w:val="24"/>
          <w:szCs w:val="24"/>
        </w:rPr>
      </w:pPr>
    </w:p>
    <w:p w14:paraId="1E1959F6" w14:textId="4E6BEF75" w:rsidR="00042BE9" w:rsidRDefault="00042BE9" w:rsidP="00042BE9">
      <w:pPr>
        <w:spacing w:after="0" w:line="240" w:lineRule="auto"/>
        <w:jc w:val="both"/>
        <w:rPr>
          <w:rFonts w:ascii="Times New Roman" w:hAnsi="Times New Roman" w:cs="Times New Roman"/>
          <w:sz w:val="24"/>
          <w:szCs w:val="24"/>
        </w:rPr>
      </w:pPr>
      <w:r w:rsidRPr="00B96AD3">
        <w:rPr>
          <w:rFonts w:ascii="Times New Roman" w:hAnsi="Times New Roman" w:cs="Times New Roman"/>
          <w:sz w:val="24"/>
          <w:szCs w:val="24"/>
        </w:rPr>
        <w:t xml:space="preserve">Σημειώνεται ότι σε περίπτωση που έχει καταλογιστεί ποινική ρήτρα εις βάρος του ανάδοχου εξαιτίας συμβατικής παράλειψης, αυτή θα αφαιρείται από το ποσό της οικείας πιστοποίησης και η διαφορά θα αποτελεί το τελικά πιστοποιούμενο προς πληρωμή ποσό. </w:t>
      </w:r>
    </w:p>
    <w:p w14:paraId="1DCE2A08" w14:textId="77777777" w:rsidR="00B96AD3" w:rsidRPr="00B96AD3" w:rsidRDefault="00B96AD3" w:rsidP="00042BE9">
      <w:pPr>
        <w:spacing w:after="0" w:line="240" w:lineRule="auto"/>
        <w:jc w:val="both"/>
        <w:rPr>
          <w:rFonts w:ascii="Times New Roman" w:hAnsi="Times New Roman" w:cs="Times New Roman"/>
          <w:sz w:val="24"/>
          <w:szCs w:val="24"/>
        </w:rPr>
      </w:pPr>
    </w:p>
    <w:p w14:paraId="4D9D010B" w14:textId="59BA5F86" w:rsidR="00042BE9" w:rsidRDefault="00042BE9" w:rsidP="00042BE9">
      <w:pPr>
        <w:spacing w:after="0" w:line="240" w:lineRule="auto"/>
        <w:jc w:val="both"/>
        <w:rPr>
          <w:rFonts w:ascii="Times New Roman" w:hAnsi="Times New Roman" w:cs="Times New Roman"/>
          <w:sz w:val="24"/>
          <w:szCs w:val="24"/>
        </w:rPr>
      </w:pPr>
      <w:r w:rsidRPr="00B96AD3">
        <w:rPr>
          <w:rFonts w:ascii="Times New Roman" w:hAnsi="Times New Roman" w:cs="Times New Roman"/>
          <w:sz w:val="24"/>
          <w:szCs w:val="24"/>
        </w:rPr>
        <w:t>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w:t>
      </w:r>
      <w:r w:rsidRPr="00B96AD3">
        <w:rPr>
          <w:rFonts w:ascii="Times New Roman" w:hAnsi="Times New Roman" w:cs="Times New Roman"/>
          <w:sz w:val="24"/>
          <w:szCs w:val="24"/>
        </w:rPr>
        <w:br/>
        <w:t xml:space="preserve">έλεγχο και την πληρωμή. </w:t>
      </w:r>
    </w:p>
    <w:p w14:paraId="5DEF7317" w14:textId="77777777" w:rsidR="00B96AD3" w:rsidRPr="00B96AD3" w:rsidRDefault="00B96AD3" w:rsidP="00042BE9">
      <w:pPr>
        <w:spacing w:after="0" w:line="240" w:lineRule="auto"/>
        <w:jc w:val="both"/>
        <w:rPr>
          <w:rFonts w:ascii="Times New Roman" w:hAnsi="Times New Roman" w:cs="Times New Roman"/>
          <w:sz w:val="24"/>
          <w:szCs w:val="24"/>
        </w:rPr>
      </w:pPr>
    </w:p>
    <w:p w14:paraId="1B3DD233" w14:textId="77777777" w:rsidR="00042BE9" w:rsidRPr="00B96AD3" w:rsidRDefault="00042BE9" w:rsidP="00042BE9">
      <w:pPr>
        <w:spacing w:after="0" w:line="240" w:lineRule="auto"/>
        <w:jc w:val="both"/>
        <w:rPr>
          <w:rFonts w:ascii="Times New Roman" w:hAnsi="Times New Roman" w:cs="Times New Roman"/>
          <w:sz w:val="24"/>
          <w:szCs w:val="24"/>
        </w:rPr>
      </w:pPr>
      <w:r w:rsidRPr="00B96AD3">
        <w:rPr>
          <w:rFonts w:ascii="Times New Roman" w:hAnsi="Times New Roman" w:cs="Times New Roman"/>
          <w:sz w:val="24"/>
          <w:szCs w:val="24"/>
        </w:rPr>
        <w:t>Στο χρηματικό ένταλμα θα επισυνάπτονται τα δικαιολογητικά που απαιτούνται κατά το νόμο.</w:t>
      </w:r>
    </w:p>
    <w:p w14:paraId="2DB5A1C8" w14:textId="77777777" w:rsidR="00042BE9" w:rsidRPr="00160275" w:rsidRDefault="00042BE9" w:rsidP="00FA3820">
      <w:pPr>
        <w:autoSpaceDE w:val="0"/>
        <w:autoSpaceDN w:val="0"/>
        <w:adjustRightInd w:val="0"/>
        <w:spacing w:after="0" w:line="276" w:lineRule="auto"/>
        <w:jc w:val="both"/>
        <w:rPr>
          <w:rFonts w:ascii="Times New Roman" w:hAnsi="Times New Roman" w:cs="Times New Roman"/>
          <w:sz w:val="24"/>
          <w:szCs w:val="24"/>
        </w:rPr>
      </w:pPr>
    </w:p>
    <w:p w14:paraId="2C0C326D" w14:textId="77777777" w:rsidR="00FA3820" w:rsidRPr="00160275" w:rsidRDefault="00FA3820" w:rsidP="00FA3820">
      <w:pPr>
        <w:autoSpaceDE w:val="0"/>
        <w:autoSpaceDN w:val="0"/>
        <w:adjustRightInd w:val="0"/>
        <w:spacing w:after="0" w:line="276" w:lineRule="auto"/>
        <w:jc w:val="both"/>
        <w:rPr>
          <w:rFonts w:ascii="Times New Roman" w:hAnsi="Times New Roman" w:cs="Times New Roman"/>
          <w:sz w:val="24"/>
          <w:szCs w:val="24"/>
        </w:rPr>
      </w:pPr>
    </w:p>
    <w:p w14:paraId="6AF73EFC" w14:textId="77777777" w:rsidR="00FA3820" w:rsidRPr="00160275" w:rsidRDefault="002D3907" w:rsidP="00FA3820">
      <w:pPr>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Άρθρο 14</w:t>
      </w:r>
      <w:r w:rsidR="00FA3820" w:rsidRPr="00160275">
        <w:rPr>
          <w:rFonts w:ascii="Times New Roman" w:hAnsi="Times New Roman" w:cs="Times New Roman"/>
          <w:b/>
          <w:bCs/>
          <w:sz w:val="24"/>
          <w:szCs w:val="24"/>
        </w:rPr>
        <w:t>ο : Φόροι, τέλη, κρατήσεις</w:t>
      </w:r>
    </w:p>
    <w:p w14:paraId="1A1740B6" w14:textId="344E5433" w:rsidR="00883B0D" w:rsidRPr="00B96AD3" w:rsidRDefault="00FA3820" w:rsidP="00FA3820">
      <w:pPr>
        <w:autoSpaceDE w:val="0"/>
        <w:autoSpaceDN w:val="0"/>
        <w:adjustRightInd w:val="0"/>
        <w:spacing w:after="0" w:line="276" w:lineRule="auto"/>
        <w:jc w:val="both"/>
        <w:rPr>
          <w:rFonts w:ascii="Times New Roman" w:hAnsi="Times New Roman" w:cs="Times New Roman"/>
          <w:sz w:val="24"/>
          <w:szCs w:val="24"/>
        </w:rPr>
      </w:pPr>
      <w:r w:rsidRPr="00160275">
        <w:rPr>
          <w:rFonts w:ascii="Times New Roman" w:hAnsi="Times New Roman" w:cs="Times New Roman"/>
          <w:sz w:val="24"/>
          <w:szCs w:val="24"/>
        </w:rPr>
        <w:t>Ο ανάδοχος, σύμφωνα με τις ισχύουσες διατάξεις, βαρύνεται με όλους ανεξαιρέτως τους φόρους, τέλη, δασμούς και εισφορές υπέρ του δημοσίου, δήμων και κοινοτήτων ή τρίτων.</w:t>
      </w:r>
    </w:p>
    <w:p w14:paraId="4A89727B" w14:textId="091A5026" w:rsidR="00FA3820" w:rsidRPr="00160275" w:rsidRDefault="002D3907" w:rsidP="00FA3820">
      <w:pPr>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Άρθρο 15</w:t>
      </w:r>
      <w:r w:rsidR="00FA3820" w:rsidRPr="00160275">
        <w:rPr>
          <w:rFonts w:ascii="Times New Roman" w:hAnsi="Times New Roman" w:cs="Times New Roman"/>
          <w:b/>
          <w:bCs/>
          <w:sz w:val="24"/>
          <w:szCs w:val="24"/>
        </w:rPr>
        <w:t>ο : Επίλυση διαφορών</w:t>
      </w:r>
    </w:p>
    <w:p w14:paraId="15F9C316" w14:textId="77777777" w:rsidR="00FA3820" w:rsidRPr="00160275" w:rsidRDefault="00FA3820" w:rsidP="00FA3820">
      <w:pPr>
        <w:autoSpaceDE w:val="0"/>
        <w:autoSpaceDN w:val="0"/>
        <w:adjustRightInd w:val="0"/>
        <w:spacing w:after="0" w:line="276" w:lineRule="auto"/>
        <w:jc w:val="both"/>
        <w:rPr>
          <w:rFonts w:ascii="Times New Roman" w:hAnsi="Times New Roman" w:cs="Times New Roman"/>
          <w:sz w:val="24"/>
          <w:szCs w:val="24"/>
        </w:rPr>
      </w:pPr>
      <w:r w:rsidRPr="00160275">
        <w:rPr>
          <w:rFonts w:ascii="Times New Roman" w:hAnsi="Times New Roman" w:cs="Times New Roman"/>
          <w:sz w:val="24"/>
          <w:szCs w:val="24"/>
        </w:rPr>
        <w:t>Οι διαφορές που θα εμφανισθούν κατά την εφαρμογή της σύμβασης, επιλύονται σύμφωνα με τις ισχύουσες διατάξεις.</w:t>
      </w:r>
    </w:p>
    <w:p w14:paraId="29BDD3C6" w14:textId="77777777" w:rsidR="00FA3820" w:rsidRPr="00160275" w:rsidRDefault="00FA3820" w:rsidP="00FA3820">
      <w:pPr>
        <w:autoSpaceDE w:val="0"/>
        <w:autoSpaceDN w:val="0"/>
        <w:adjustRightInd w:val="0"/>
        <w:spacing w:after="0" w:line="276" w:lineRule="auto"/>
        <w:jc w:val="both"/>
        <w:rPr>
          <w:rFonts w:ascii="Times New Roman" w:hAnsi="Times New Roman" w:cs="Times New Roman"/>
          <w:sz w:val="24"/>
          <w:szCs w:val="24"/>
        </w:rPr>
      </w:pPr>
    </w:p>
    <w:p w14:paraId="72720FEB" w14:textId="77777777" w:rsidR="00FA3820" w:rsidRPr="00160275" w:rsidRDefault="002D3907" w:rsidP="00FA3820">
      <w:pPr>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Άρθρο 16</w:t>
      </w:r>
      <w:r w:rsidR="00FA3820" w:rsidRPr="00160275">
        <w:rPr>
          <w:rFonts w:ascii="Times New Roman" w:hAnsi="Times New Roman" w:cs="Times New Roman"/>
          <w:b/>
          <w:bCs/>
          <w:sz w:val="24"/>
          <w:szCs w:val="24"/>
        </w:rPr>
        <w:t>ο : Εκχωρήσεις – Μεταβιβάσεις</w:t>
      </w:r>
    </w:p>
    <w:p w14:paraId="1CD9A508" w14:textId="77777777" w:rsidR="00FA3820" w:rsidRPr="00160275" w:rsidRDefault="00FA3820" w:rsidP="00FA3820">
      <w:pPr>
        <w:autoSpaceDE w:val="0"/>
        <w:autoSpaceDN w:val="0"/>
        <w:adjustRightInd w:val="0"/>
        <w:spacing w:after="0" w:line="276" w:lineRule="auto"/>
        <w:jc w:val="both"/>
        <w:rPr>
          <w:rFonts w:ascii="Times New Roman" w:hAnsi="Times New Roman" w:cs="Times New Roman"/>
          <w:sz w:val="24"/>
          <w:szCs w:val="24"/>
        </w:rPr>
      </w:pPr>
      <w:r w:rsidRPr="00160275">
        <w:rPr>
          <w:rFonts w:ascii="Times New Roman" w:hAnsi="Times New Roman" w:cs="Times New Roman"/>
          <w:sz w:val="24"/>
          <w:szCs w:val="24"/>
        </w:rPr>
        <w:t>Ο ανάδοχος δε μπορεί να εκχωρήσει ή να μεταβιβάσει τη σύμβαση ή μέρος αυτής, ή οποιοδήποτε δικαίωμα ή υποχρέωση απορρέει από αυτήν σε οποιονδήποτε τρίτο, χωρίς προηγούμενη γραπτή συγκατάθεση της Δ.Ε.Υ.Α.ΕΛ.. Κατ’ εξαίρεση μπορεί ο ανάδοχος να εκχωρήσει οποιεσδήποτε από τις πληρωμές, που απορρέουν από τη Σύμβαση, σε Τράπεζα της επιλογής του σύμφωνα με τις κείμενες διατάξεις.</w:t>
      </w:r>
    </w:p>
    <w:p w14:paraId="649CE4B8" w14:textId="77777777" w:rsidR="00FA3820" w:rsidRPr="00160275" w:rsidRDefault="00FA3820" w:rsidP="00FA3820">
      <w:pPr>
        <w:autoSpaceDE w:val="0"/>
        <w:autoSpaceDN w:val="0"/>
        <w:adjustRightInd w:val="0"/>
        <w:spacing w:after="0" w:line="276" w:lineRule="auto"/>
        <w:jc w:val="both"/>
        <w:rPr>
          <w:rFonts w:ascii="Times New Roman" w:hAnsi="Times New Roman" w:cs="Times New Roman"/>
          <w:sz w:val="24"/>
          <w:szCs w:val="24"/>
        </w:rPr>
      </w:pPr>
    </w:p>
    <w:p w14:paraId="71FF4540" w14:textId="77777777" w:rsidR="00FA3820" w:rsidRPr="00160275" w:rsidRDefault="002D3907" w:rsidP="00FA3820">
      <w:pPr>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Άρθρο 17</w:t>
      </w:r>
      <w:r w:rsidR="00FA3820" w:rsidRPr="00160275">
        <w:rPr>
          <w:rFonts w:ascii="Times New Roman" w:hAnsi="Times New Roman" w:cs="Times New Roman"/>
          <w:b/>
          <w:bCs/>
          <w:sz w:val="24"/>
          <w:szCs w:val="24"/>
        </w:rPr>
        <w:t>ο :Καταγγελία Σύμβασης</w:t>
      </w:r>
    </w:p>
    <w:p w14:paraId="6910A35B" w14:textId="77777777" w:rsidR="00FA3820" w:rsidRPr="00160275" w:rsidRDefault="00FA3820" w:rsidP="00FA3820">
      <w:pPr>
        <w:autoSpaceDE w:val="0"/>
        <w:autoSpaceDN w:val="0"/>
        <w:adjustRightInd w:val="0"/>
        <w:spacing w:after="0" w:line="276" w:lineRule="auto"/>
        <w:jc w:val="both"/>
        <w:rPr>
          <w:rFonts w:ascii="Times New Roman" w:hAnsi="Times New Roman" w:cs="Times New Roman"/>
          <w:sz w:val="24"/>
          <w:szCs w:val="24"/>
        </w:rPr>
      </w:pPr>
      <w:r w:rsidRPr="00160275">
        <w:rPr>
          <w:rFonts w:ascii="Times New Roman" w:hAnsi="Times New Roman" w:cs="Times New Roman"/>
          <w:sz w:val="24"/>
          <w:szCs w:val="24"/>
        </w:rPr>
        <w:t>Η καταγγελία της Σύμβασης είναι δυνατόν να γίνει:</w:t>
      </w:r>
    </w:p>
    <w:p w14:paraId="3E57C4AF" w14:textId="77777777" w:rsidR="00FA3820" w:rsidRPr="00160275" w:rsidRDefault="00FA3820" w:rsidP="00FA3820">
      <w:pPr>
        <w:autoSpaceDE w:val="0"/>
        <w:autoSpaceDN w:val="0"/>
        <w:adjustRightInd w:val="0"/>
        <w:spacing w:after="0" w:line="276" w:lineRule="auto"/>
        <w:jc w:val="both"/>
        <w:rPr>
          <w:rFonts w:ascii="Times New Roman" w:hAnsi="Times New Roman" w:cs="Times New Roman"/>
          <w:sz w:val="24"/>
          <w:szCs w:val="24"/>
        </w:rPr>
      </w:pPr>
      <w:r w:rsidRPr="00160275">
        <w:rPr>
          <w:rFonts w:ascii="Times New Roman" w:hAnsi="Times New Roman" w:cs="Times New Roman"/>
          <w:sz w:val="24"/>
          <w:szCs w:val="24"/>
        </w:rPr>
        <w:t>(α) και από τα δύο συμβαλλόμενα μέρη για λόγους μη τήρησης των συμβατικών τους υποχρεώσεων ή,</w:t>
      </w:r>
    </w:p>
    <w:p w14:paraId="48213342" w14:textId="77777777" w:rsidR="00FA3820" w:rsidRPr="00160275" w:rsidRDefault="00FA3820" w:rsidP="00FA3820">
      <w:pPr>
        <w:autoSpaceDE w:val="0"/>
        <w:autoSpaceDN w:val="0"/>
        <w:adjustRightInd w:val="0"/>
        <w:spacing w:after="0" w:line="276" w:lineRule="auto"/>
        <w:jc w:val="both"/>
        <w:rPr>
          <w:rFonts w:ascii="Times New Roman" w:hAnsi="Times New Roman" w:cs="Times New Roman"/>
          <w:sz w:val="24"/>
          <w:szCs w:val="24"/>
        </w:rPr>
      </w:pPr>
      <w:r w:rsidRPr="00160275">
        <w:rPr>
          <w:rFonts w:ascii="Times New Roman" w:hAnsi="Times New Roman" w:cs="Times New Roman"/>
          <w:sz w:val="24"/>
          <w:szCs w:val="24"/>
        </w:rPr>
        <w:t>(β) σε περίπτωση που η καταγγελία γίνεται από τη Δ.Ε.Υ.Α.ΕΛ. οποτεδήποτε χωρίς αποζημίωση με έγγραφη πλήρως αιτιολογημένη καταγγελία της οποίας τα αποτελέσματα αρχίζουν μετά την πάροδο εξήντα (60) ημερών από την κοινοποίησή της στον αντισυμβαλλόμενο και εφόσον στο μεταξύ δεν έχουν αρθεί οι λόγοι που επέβαλαν την καταγγελία αυτή ή δεν τελεσφόρησαν οι διαπραγματεύσεις και δεν έγινε</w:t>
      </w:r>
    </w:p>
    <w:p w14:paraId="3CB841F8" w14:textId="77777777" w:rsidR="00FA3820" w:rsidRPr="00160275" w:rsidRDefault="00FA3820" w:rsidP="00FA3820">
      <w:pPr>
        <w:autoSpaceDE w:val="0"/>
        <w:autoSpaceDN w:val="0"/>
        <w:adjustRightInd w:val="0"/>
        <w:spacing w:after="0" w:line="276" w:lineRule="auto"/>
        <w:jc w:val="both"/>
        <w:rPr>
          <w:rFonts w:ascii="Times New Roman" w:hAnsi="Times New Roman" w:cs="Times New Roman"/>
          <w:sz w:val="24"/>
          <w:szCs w:val="24"/>
        </w:rPr>
      </w:pPr>
      <w:r w:rsidRPr="00160275">
        <w:rPr>
          <w:rFonts w:ascii="Times New Roman" w:hAnsi="Times New Roman" w:cs="Times New Roman"/>
          <w:sz w:val="24"/>
          <w:szCs w:val="24"/>
        </w:rPr>
        <w:t>ανάκληση της καταγγελίας.</w:t>
      </w:r>
    </w:p>
    <w:p w14:paraId="03C79C84" w14:textId="77777777" w:rsidR="00FA3820" w:rsidRPr="00160275" w:rsidRDefault="00FA3820" w:rsidP="00FA3820">
      <w:pPr>
        <w:autoSpaceDE w:val="0"/>
        <w:autoSpaceDN w:val="0"/>
        <w:adjustRightInd w:val="0"/>
        <w:spacing w:after="0" w:line="276" w:lineRule="auto"/>
        <w:jc w:val="both"/>
        <w:rPr>
          <w:rFonts w:ascii="Times New Roman" w:hAnsi="Times New Roman" w:cs="Times New Roman"/>
          <w:sz w:val="24"/>
          <w:szCs w:val="24"/>
        </w:rPr>
      </w:pPr>
    </w:p>
    <w:p w14:paraId="1BCC2A21" w14:textId="77777777" w:rsidR="00FA3820" w:rsidRPr="00160275" w:rsidRDefault="00FA3820" w:rsidP="00FA3820">
      <w:pPr>
        <w:autoSpaceDE w:val="0"/>
        <w:autoSpaceDN w:val="0"/>
        <w:adjustRightInd w:val="0"/>
        <w:spacing w:after="0" w:line="276" w:lineRule="auto"/>
        <w:jc w:val="both"/>
        <w:rPr>
          <w:rFonts w:ascii="Times New Roman" w:hAnsi="Times New Roman" w:cs="Times New Roman"/>
          <w:b/>
          <w:bCs/>
          <w:sz w:val="24"/>
          <w:szCs w:val="24"/>
        </w:rPr>
      </w:pPr>
      <w:r w:rsidRPr="00160275">
        <w:rPr>
          <w:rFonts w:ascii="Times New Roman" w:hAnsi="Times New Roman" w:cs="Times New Roman"/>
          <w:b/>
          <w:bCs/>
          <w:sz w:val="24"/>
          <w:szCs w:val="24"/>
        </w:rPr>
        <w:t>Άρθρο</w:t>
      </w:r>
      <w:r w:rsidR="002D3907">
        <w:rPr>
          <w:rFonts w:ascii="Times New Roman" w:hAnsi="Times New Roman" w:cs="Times New Roman"/>
          <w:b/>
          <w:bCs/>
          <w:sz w:val="24"/>
          <w:szCs w:val="24"/>
        </w:rPr>
        <w:t xml:space="preserve"> 18</w:t>
      </w:r>
      <w:r w:rsidRPr="00160275">
        <w:rPr>
          <w:rFonts w:ascii="Times New Roman" w:hAnsi="Times New Roman" w:cs="Times New Roman"/>
          <w:b/>
          <w:bCs/>
          <w:sz w:val="24"/>
          <w:szCs w:val="24"/>
        </w:rPr>
        <w:t>ο:Εφαρμοστέο δίκαιο</w:t>
      </w:r>
    </w:p>
    <w:p w14:paraId="0278F3FB" w14:textId="77777777" w:rsidR="00FA3820" w:rsidRPr="00160275" w:rsidRDefault="00FA3820" w:rsidP="00FA3820">
      <w:pPr>
        <w:autoSpaceDE w:val="0"/>
        <w:autoSpaceDN w:val="0"/>
        <w:adjustRightInd w:val="0"/>
        <w:spacing w:after="0" w:line="276" w:lineRule="auto"/>
        <w:jc w:val="both"/>
        <w:rPr>
          <w:rFonts w:ascii="Times New Roman" w:hAnsi="Times New Roman" w:cs="Times New Roman"/>
          <w:sz w:val="24"/>
          <w:szCs w:val="24"/>
        </w:rPr>
      </w:pPr>
      <w:r w:rsidRPr="00160275">
        <w:rPr>
          <w:rFonts w:ascii="Times New Roman" w:hAnsi="Times New Roman" w:cs="Times New Roman"/>
          <w:sz w:val="24"/>
          <w:szCs w:val="24"/>
        </w:rPr>
        <w:t xml:space="preserve">Η Σύμβαση διέπεται από την Ελληνική Νομοθεσία. Κάθε διαφορά που θα προκύψει μεταξύ της Δ.Ε.Υ.Α.ΕΛ. και του αναδόχου, η οποία θα αφορά στην εκτέλεση, στην εφαρμογή ή γενικά στις σχέσεις των συμβαλλομένων μερών που δημιουργούνται από τη σύμβαση, θα </w:t>
      </w:r>
      <w:r>
        <w:rPr>
          <w:rFonts w:ascii="Times New Roman" w:hAnsi="Times New Roman" w:cs="Times New Roman"/>
          <w:sz w:val="24"/>
          <w:szCs w:val="24"/>
        </w:rPr>
        <w:t>λύ</w:t>
      </w:r>
      <w:r w:rsidRPr="00160275">
        <w:rPr>
          <w:rFonts w:ascii="Times New Roman" w:hAnsi="Times New Roman" w:cs="Times New Roman"/>
          <w:sz w:val="24"/>
          <w:szCs w:val="24"/>
        </w:rPr>
        <w:t>εται από τα αρμόδια Δικαστήρια, εφαρμοστέο δε δίκαιο είναι πάντοτε το Ελληνικό.</w:t>
      </w:r>
    </w:p>
    <w:p w14:paraId="75349C4D" w14:textId="77777777" w:rsidR="00FA3820" w:rsidRPr="00160275" w:rsidRDefault="00FA3820" w:rsidP="00FA3820">
      <w:pPr>
        <w:autoSpaceDE w:val="0"/>
        <w:autoSpaceDN w:val="0"/>
        <w:adjustRightInd w:val="0"/>
        <w:spacing w:after="0" w:line="276" w:lineRule="auto"/>
        <w:jc w:val="both"/>
        <w:rPr>
          <w:rFonts w:ascii="Times New Roman" w:hAnsi="Times New Roman" w:cs="Times New Roman"/>
          <w:sz w:val="24"/>
          <w:szCs w:val="24"/>
        </w:rPr>
      </w:pPr>
    </w:p>
    <w:p w14:paraId="7E5D380C" w14:textId="77777777" w:rsidR="00FA3820" w:rsidRPr="00160275" w:rsidRDefault="002D3907" w:rsidP="00FA3820">
      <w:pPr>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Άρθρο 19</w:t>
      </w:r>
      <w:r w:rsidR="00496794">
        <w:rPr>
          <w:rFonts w:ascii="Times New Roman" w:hAnsi="Times New Roman" w:cs="Times New Roman"/>
          <w:b/>
          <w:bCs/>
          <w:sz w:val="24"/>
          <w:szCs w:val="24"/>
        </w:rPr>
        <w:t>ο: Διάρκεια</w:t>
      </w:r>
      <w:r w:rsidR="00FA3820" w:rsidRPr="00160275">
        <w:rPr>
          <w:rFonts w:ascii="Times New Roman" w:hAnsi="Times New Roman" w:cs="Times New Roman"/>
          <w:b/>
          <w:bCs/>
          <w:sz w:val="24"/>
          <w:szCs w:val="24"/>
        </w:rPr>
        <w:t xml:space="preserve"> σύμβασης</w:t>
      </w:r>
    </w:p>
    <w:p w14:paraId="593C21DD" w14:textId="370AD7BE" w:rsidR="00496794" w:rsidRDefault="00496794" w:rsidP="00496794">
      <w:pPr>
        <w:autoSpaceDE w:val="0"/>
        <w:autoSpaceDN w:val="0"/>
        <w:adjustRightInd w:val="0"/>
        <w:spacing w:after="0" w:line="276" w:lineRule="auto"/>
        <w:jc w:val="both"/>
        <w:rPr>
          <w:rFonts w:ascii="Times New Roman" w:hAnsi="Times New Roman" w:cs="Times New Roman"/>
          <w:sz w:val="24"/>
          <w:szCs w:val="24"/>
        </w:rPr>
      </w:pPr>
      <w:r w:rsidRPr="00160275">
        <w:rPr>
          <w:rFonts w:ascii="Times New Roman" w:hAnsi="Times New Roman" w:cs="Times New Roman"/>
          <w:sz w:val="24"/>
          <w:szCs w:val="24"/>
        </w:rPr>
        <w:t>Ο χρόνος εκτέλεσης των υπηρεσιών ορίζεται από την ημερομηνία υπογραφ</w:t>
      </w:r>
      <w:r>
        <w:rPr>
          <w:rFonts w:ascii="Times New Roman" w:hAnsi="Times New Roman" w:cs="Times New Roman"/>
          <w:sz w:val="24"/>
          <w:szCs w:val="24"/>
        </w:rPr>
        <w:t xml:space="preserve">ής της σύμβασης μέχρι </w:t>
      </w:r>
      <w:r w:rsidR="00DC6427">
        <w:rPr>
          <w:rFonts w:ascii="Times New Roman" w:hAnsi="Times New Roman" w:cs="Times New Roman"/>
          <w:sz w:val="24"/>
          <w:szCs w:val="24"/>
        </w:rPr>
        <w:t>14 μήνες</w:t>
      </w:r>
      <w:r>
        <w:rPr>
          <w:rFonts w:ascii="Times New Roman" w:hAnsi="Times New Roman" w:cs="Times New Roman"/>
          <w:sz w:val="24"/>
          <w:szCs w:val="24"/>
        </w:rPr>
        <w:t>,</w:t>
      </w:r>
      <w:r w:rsidRPr="00160275">
        <w:rPr>
          <w:rFonts w:ascii="Times New Roman" w:hAnsi="Times New Roman" w:cs="Times New Roman"/>
          <w:sz w:val="24"/>
          <w:szCs w:val="24"/>
        </w:rPr>
        <w:t xml:space="preserve"> σε κάθε περίπτωση μέχρι εξα</w:t>
      </w:r>
      <w:r>
        <w:rPr>
          <w:rFonts w:ascii="Times New Roman" w:hAnsi="Times New Roman" w:cs="Times New Roman"/>
          <w:sz w:val="24"/>
          <w:szCs w:val="24"/>
        </w:rPr>
        <w:t>ντλήσεως του ποσού της σύμβασης και με δυνατότητα προαίρεσης, να παρατείνει την διάρκεια της κατά τέσσερις (4) μήνες.</w:t>
      </w:r>
      <w:r w:rsidRPr="00160275">
        <w:rPr>
          <w:rFonts w:ascii="Times New Roman" w:hAnsi="Times New Roman" w:cs="Times New Roman"/>
          <w:sz w:val="24"/>
          <w:szCs w:val="24"/>
        </w:rPr>
        <w:t xml:space="preserve"> Ο ανάδοχος δεν έχει δικαίωμα να προβάλλει αδυναμία έγκαιρης εκτέλεσης, επικαλούμενος τυχόν δυσχέρειες που ανάγονται σε υποκειμενικούς λόγους, γιατί η προσφορά του υποδηλώνει πως είναι σε θέση να εκτελέσει την υπηρεσία μέσα στα χρονικά όρια της σύμβασης.</w:t>
      </w:r>
    </w:p>
    <w:p w14:paraId="36036ADE" w14:textId="3C278E21" w:rsidR="008E726E" w:rsidRDefault="008E726E" w:rsidP="00496794">
      <w:pPr>
        <w:autoSpaceDE w:val="0"/>
        <w:autoSpaceDN w:val="0"/>
        <w:adjustRightInd w:val="0"/>
        <w:spacing w:after="0" w:line="276" w:lineRule="auto"/>
        <w:jc w:val="both"/>
        <w:rPr>
          <w:rFonts w:ascii="Times New Roman" w:hAnsi="Times New Roman" w:cs="Times New Roman"/>
          <w:sz w:val="24"/>
          <w:szCs w:val="24"/>
        </w:rPr>
      </w:pPr>
    </w:p>
    <w:p w14:paraId="62978DBE" w14:textId="77777777" w:rsidR="00FA3820" w:rsidRPr="00160275" w:rsidRDefault="002D3907" w:rsidP="00FA3820">
      <w:pPr>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Άρθρο 20</w:t>
      </w:r>
      <w:r w:rsidR="00FA3820" w:rsidRPr="00160275">
        <w:rPr>
          <w:rFonts w:ascii="Times New Roman" w:hAnsi="Times New Roman" w:cs="Times New Roman"/>
          <w:b/>
          <w:bCs/>
          <w:sz w:val="24"/>
          <w:szCs w:val="24"/>
        </w:rPr>
        <w:t>ο : Παράδοση και οριστική παραλαβή</w:t>
      </w:r>
    </w:p>
    <w:p w14:paraId="6B259527" w14:textId="77777777" w:rsidR="00FA3820" w:rsidRPr="00160275" w:rsidRDefault="00FA3820" w:rsidP="00FA3820">
      <w:pPr>
        <w:autoSpaceDE w:val="0"/>
        <w:autoSpaceDN w:val="0"/>
        <w:adjustRightInd w:val="0"/>
        <w:spacing w:after="0" w:line="276" w:lineRule="auto"/>
        <w:jc w:val="both"/>
        <w:rPr>
          <w:rFonts w:ascii="Times New Roman" w:hAnsi="Times New Roman" w:cs="Times New Roman"/>
          <w:sz w:val="24"/>
          <w:szCs w:val="24"/>
        </w:rPr>
      </w:pPr>
      <w:r w:rsidRPr="00160275">
        <w:rPr>
          <w:rFonts w:ascii="Times New Roman" w:hAnsi="Times New Roman" w:cs="Times New Roman"/>
          <w:sz w:val="24"/>
          <w:szCs w:val="24"/>
        </w:rPr>
        <w:t>Ως ημέρα παράδοσης θεωρείται η ημέρα κατά την οποία ο ανάδοχος ολοκληρώνει όλες εκείνες τις εργασίες που αναφέρονται στην παρούσα μελέτη. Κατά την παράδοση θα συνταχθεί και απλό πρωτόκολλο ποσοτικής παραλαβής. Ο ανάδοχος ευθύνεται μέχρι του χρόνου της ποσοτικής παραλαβής.</w:t>
      </w:r>
    </w:p>
    <w:p w14:paraId="1BD7DEEC" w14:textId="03DC8427" w:rsidR="00FA3820" w:rsidRDefault="00FA3820" w:rsidP="00FA3820">
      <w:pPr>
        <w:autoSpaceDE w:val="0"/>
        <w:autoSpaceDN w:val="0"/>
        <w:adjustRightInd w:val="0"/>
        <w:spacing w:after="0" w:line="276" w:lineRule="auto"/>
        <w:jc w:val="both"/>
        <w:rPr>
          <w:rFonts w:ascii="Times New Roman" w:hAnsi="Times New Roman" w:cs="Times New Roman"/>
          <w:sz w:val="24"/>
          <w:szCs w:val="24"/>
        </w:rPr>
      </w:pPr>
      <w:r w:rsidRPr="00160275">
        <w:rPr>
          <w:rFonts w:ascii="Times New Roman" w:hAnsi="Times New Roman" w:cs="Times New Roman"/>
          <w:sz w:val="24"/>
          <w:szCs w:val="24"/>
        </w:rPr>
        <w:t>Εάν κατά την παραλαβή διαπιστωθεί απόκλιση από τις τεχνικές προδιαγραφές, η τεχνική υπηρεσία της Δ.Ε.Υ.Α.ΕΛ. μπορεί να προτείνει ή την απόρριψη της εργασίας ή την αποκατάσταση των λειτουργικών ανωμαλιών της.</w:t>
      </w:r>
    </w:p>
    <w:p w14:paraId="3DC68C75" w14:textId="77777777" w:rsidR="00B96AD3" w:rsidRPr="00160275" w:rsidRDefault="00B96AD3" w:rsidP="00FA3820">
      <w:pPr>
        <w:autoSpaceDE w:val="0"/>
        <w:autoSpaceDN w:val="0"/>
        <w:adjustRightInd w:val="0"/>
        <w:spacing w:after="0" w:line="276" w:lineRule="auto"/>
        <w:jc w:val="both"/>
        <w:rPr>
          <w:rFonts w:ascii="Times New Roman" w:hAnsi="Times New Roman" w:cs="Times New Roman"/>
          <w:sz w:val="24"/>
          <w:szCs w:val="24"/>
        </w:rPr>
      </w:pPr>
    </w:p>
    <w:p w14:paraId="438FD0FC" w14:textId="05073881" w:rsidR="00FA3820" w:rsidRDefault="00FA3820" w:rsidP="00FA3820">
      <w:pPr>
        <w:autoSpaceDE w:val="0"/>
        <w:autoSpaceDN w:val="0"/>
        <w:adjustRightInd w:val="0"/>
        <w:spacing w:after="0" w:line="276" w:lineRule="auto"/>
        <w:jc w:val="both"/>
        <w:rPr>
          <w:rFonts w:ascii="Times New Roman" w:hAnsi="Times New Roman" w:cs="Times New Roman"/>
          <w:sz w:val="24"/>
          <w:szCs w:val="24"/>
        </w:rPr>
      </w:pPr>
      <w:r w:rsidRPr="00160275">
        <w:rPr>
          <w:rFonts w:ascii="Times New Roman" w:hAnsi="Times New Roman" w:cs="Times New Roman"/>
          <w:sz w:val="24"/>
          <w:szCs w:val="24"/>
        </w:rPr>
        <w:t>Η παραλαβή θα γίνει μετά την παρέλευση του χρόνου εγγύησης και αποσκοπεί στην διαπίστωση της καλής εκτέλεσης των υπηρεσιών.</w:t>
      </w:r>
    </w:p>
    <w:p w14:paraId="010F51BB" w14:textId="77777777" w:rsidR="00B96AD3" w:rsidRPr="00160275" w:rsidRDefault="00B96AD3" w:rsidP="00FA3820">
      <w:pPr>
        <w:autoSpaceDE w:val="0"/>
        <w:autoSpaceDN w:val="0"/>
        <w:adjustRightInd w:val="0"/>
        <w:spacing w:after="0" w:line="276" w:lineRule="auto"/>
        <w:jc w:val="both"/>
        <w:rPr>
          <w:rFonts w:ascii="Times New Roman" w:hAnsi="Times New Roman" w:cs="Times New Roman"/>
          <w:sz w:val="24"/>
          <w:szCs w:val="24"/>
        </w:rPr>
      </w:pPr>
    </w:p>
    <w:p w14:paraId="7F5137CC" w14:textId="43BF347F" w:rsidR="00FA3820" w:rsidRDefault="00FA3820" w:rsidP="00FA3820">
      <w:pPr>
        <w:autoSpaceDE w:val="0"/>
        <w:autoSpaceDN w:val="0"/>
        <w:adjustRightInd w:val="0"/>
        <w:spacing w:after="0" w:line="276" w:lineRule="auto"/>
        <w:jc w:val="both"/>
        <w:rPr>
          <w:rFonts w:ascii="Times New Roman" w:hAnsi="Times New Roman" w:cs="Times New Roman"/>
          <w:sz w:val="24"/>
          <w:szCs w:val="24"/>
        </w:rPr>
      </w:pPr>
      <w:r w:rsidRPr="00160275">
        <w:rPr>
          <w:rFonts w:ascii="Times New Roman" w:hAnsi="Times New Roman" w:cs="Times New Roman"/>
          <w:sz w:val="24"/>
          <w:szCs w:val="24"/>
        </w:rPr>
        <w:t>Εφόσον διαπιστωθούν φθορές, ζημίες, κ.λπ. που θα οφείλονται στην κακή ποιότητα εργασίας, ο ανάδοχος υποχρεούται να συμμορφωθεί ανάλογα, χωρίς καμία αμοιβή, εφόσον είναι δεκτικοί επανορθώσεων κατά την κρίση της τεχνικής υπηρεσίας της Δ.Ε.Υ.Α.ΕΛ..</w:t>
      </w:r>
    </w:p>
    <w:p w14:paraId="194DC382" w14:textId="77777777" w:rsidR="00B96AD3" w:rsidRPr="00160275" w:rsidRDefault="00B96AD3" w:rsidP="00FA3820">
      <w:pPr>
        <w:autoSpaceDE w:val="0"/>
        <w:autoSpaceDN w:val="0"/>
        <w:adjustRightInd w:val="0"/>
        <w:spacing w:after="0" w:line="276" w:lineRule="auto"/>
        <w:jc w:val="both"/>
        <w:rPr>
          <w:rFonts w:ascii="Times New Roman" w:hAnsi="Times New Roman" w:cs="Times New Roman"/>
          <w:sz w:val="24"/>
          <w:szCs w:val="24"/>
        </w:rPr>
      </w:pPr>
    </w:p>
    <w:p w14:paraId="69D68EA8" w14:textId="77777777" w:rsidR="00FA3820" w:rsidRPr="00160275" w:rsidRDefault="00FA3820" w:rsidP="00FA3820">
      <w:pPr>
        <w:autoSpaceDE w:val="0"/>
        <w:autoSpaceDN w:val="0"/>
        <w:adjustRightInd w:val="0"/>
        <w:spacing w:after="0" w:line="276" w:lineRule="auto"/>
        <w:jc w:val="both"/>
        <w:rPr>
          <w:rFonts w:ascii="Times New Roman" w:hAnsi="Times New Roman" w:cs="Times New Roman"/>
          <w:sz w:val="24"/>
          <w:szCs w:val="24"/>
        </w:rPr>
      </w:pPr>
      <w:r w:rsidRPr="00160275">
        <w:rPr>
          <w:rFonts w:ascii="Times New Roman" w:hAnsi="Times New Roman" w:cs="Times New Roman"/>
          <w:sz w:val="24"/>
          <w:szCs w:val="24"/>
        </w:rPr>
        <w:t>Εάν ο ανάδοχος δε συμμορφωθεί προς τις παραπάνω υποχρεώσεις του μέσα στην οριζόμενη από την τεχνική υπηρεσία προθεσμία, η Δ.Ε.Υ.Α.ΕΛ. δικαιούται να κάνει τακτοποίηση αυτών σε βάρος και λογαριασμό του αναδόχου και κατά τον προσφορότερο για τις ανάγκες και τα συμφέροντα αυτής τρόπο. Για τη κάλυψη των σχετικών δαπανών χρησιμοποιείται η εγγύηση καλής εκτέλεσης της εργασίας ή με παρακράτηση ποσού από το οφειλόμενο ποσό προς τον ανάδοχο. Η παραλαβή της εργασίας θα γίνει από επιτροπή που θα ορισθεί σύμφωνα με τις διατάξεις του άρθρου 221 του νόμου 4412/2016.</w:t>
      </w:r>
    </w:p>
    <w:p w14:paraId="672BC57B" w14:textId="77777777" w:rsidR="00FA3820" w:rsidRPr="00160275" w:rsidRDefault="00FA3820" w:rsidP="00FA3820">
      <w:pPr>
        <w:autoSpaceDE w:val="0"/>
        <w:autoSpaceDN w:val="0"/>
        <w:adjustRightInd w:val="0"/>
        <w:spacing w:after="0" w:line="276" w:lineRule="auto"/>
        <w:rPr>
          <w:rFonts w:ascii="Times New Roman" w:hAnsi="Times New Roman" w:cs="Times New Roman"/>
          <w:b/>
          <w:bCs/>
          <w:sz w:val="24"/>
          <w:szCs w:val="24"/>
        </w:rPr>
      </w:pPr>
    </w:p>
    <w:p w14:paraId="1543E298" w14:textId="77777777" w:rsidR="00FA3820" w:rsidRDefault="00FA3820" w:rsidP="00220AA0">
      <w:pPr>
        <w:autoSpaceDE w:val="0"/>
        <w:autoSpaceDN w:val="0"/>
        <w:adjustRightInd w:val="0"/>
        <w:spacing w:after="0" w:line="360" w:lineRule="auto"/>
        <w:rPr>
          <w:rFonts w:ascii="Times New Roman" w:eastAsia="Times New Roman" w:hAnsi="Times New Roman" w:cs="Times New Roman"/>
          <w:b/>
          <w:bCs/>
          <w:color w:val="000000"/>
          <w:sz w:val="28"/>
          <w:szCs w:val="24"/>
          <w:lang w:eastAsia="el-GR"/>
        </w:rPr>
      </w:pPr>
    </w:p>
    <w:p w14:paraId="68588BB3" w14:textId="383A1127" w:rsidR="00BB55F7" w:rsidRDefault="00BB55F7" w:rsidP="00BB55F7">
      <w:pPr>
        <w:spacing w:after="0" w:line="240" w:lineRule="auto"/>
        <w:jc w:val="right"/>
        <w:rPr>
          <w:rFonts w:ascii="Times New Roman" w:eastAsia="Times New Roman" w:hAnsi="Times New Roman" w:cs="Times New Roman"/>
          <w:sz w:val="24"/>
          <w:szCs w:val="24"/>
          <w:lang w:eastAsia="el-GR"/>
        </w:rPr>
      </w:pPr>
      <w:r w:rsidRPr="006C6E7A">
        <w:rPr>
          <w:rFonts w:ascii="Times New Roman" w:eastAsia="Times New Roman" w:hAnsi="Times New Roman" w:cs="Times New Roman"/>
          <w:sz w:val="24"/>
          <w:szCs w:val="24"/>
          <w:lang w:eastAsia="el-GR"/>
        </w:rPr>
        <w:t xml:space="preserve">Ελασσόνα, </w:t>
      </w:r>
      <w:r w:rsidR="0077221C">
        <w:rPr>
          <w:rFonts w:ascii="Times New Roman" w:eastAsia="Times New Roman" w:hAnsi="Times New Roman" w:cs="Times New Roman"/>
          <w:sz w:val="24"/>
          <w:szCs w:val="24"/>
          <w:lang w:eastAsia="el-GR"/>
        </w:rPr>
        <w:t>05</w:t>
      </w:r>
      <w:r w:rsidRPr="006C6E7A">
        <w:rPr>
          <w:rFonts w:ascii="Times New Roman" w:eastAsia="Times New Roman" w:hAnsi="Times New Roman" w:cs="Times New Roman"/>
          <w:sz w:val="24"/>
          <w:szCs w:val="24"/>
          <w:lang w:eastAsia="el-GR"/>
        </w:rPr>
        <w:t>/0</w:t>
      </w:r>
      <w:r w:rsidR="0077221C">
        <w:rPr>
          <w:rFonts w:ascii="Times New Roman" w:eastAsia="Times New Roman" w:hAnsi="Times New Roman" w:cs="Times New Roman"/>
          <w:sz w:val="24"/>
          <w:szCs w:val="24"/>
          <w:lang w:eastAsia="el-GR"/>
        </w:rPr>
        <w:t>8</w:t>
      </w:r>
      <w:r w:rsidRPr="006C6E7A">
        <w:rPr>
          <w:rFonts w:ascii="Times New Roman" w:eastAsia="Times New Roman" w:hAnsi="Times New Roman" w:cs="Times New Roman"/>
          <w:sz w:val="24"/>
          <w:szCs w:val="24"/>
          <w:lang w:eastAsia="el-GR"/>
        </w:rPr>
        <w:t>/2025</w:t>
      </w:r>
    </w:p>
    <w:p w14:paraId="6E7185A4" w14:textId="77777777" w:rsidR="00EF5BFA" w:rsidRPr="006C6E7A" w:rsidRDefault="00EF5BFA" w:rsidP="00BB55F7">
      <w:pPr>
        <w:spacing w:after="0" w:line="240" w:lineRule="auto"/>
        <w:jc w:val="right"/>
        <w:rPr>
          <w:rFonts w:ascii="Times New Roman" w:eastAsia="Times New Roman" w:hAnsi="Times New Roman" w:cs="Times New Roman"/>
          <w:sz w:val="24"/>
          <w:szCs w:val="24"/>
          <w:lang w:eastAsia="el-GR"/>
        </w:rPr>
      </w:pPr>
    </w:p>
    <w:p w14:paraId="27F451DB" w14:textId="77777777" w:rsidR="00BB55F7" w:rsidRPr="006C6E7A" w:rsidRDefault="00BB55F7" w:rsidP="00BB55F7">
      <w:pPr>
        <w:tabs>
          <w:tab w:val="center" w:pos="2268"/>
          <w:tab w:val="center" w:pos="7938"/>
        </w:tabs>
        <w:spacing w:after="0" w:line="240" w:lineRule="auto"/>
        <w:jc w:val="both"/>
        <w:rPr>
          <w:rFonts w:ascii="Times New Roman" w:eastAsia="Times New Roman" w:hAnsi="Times New Roman" w:cs="Times New Roman"/>
          <w:sz w:val="24"/>
          <w:szCs w:val="24"/>
          <w:lang w:eastAsia="el-GR"/>
        </w:rPr>
      </w:pPr>
    </w:p>
    <w:tbl>
      <w:tblPr>
        <w:tblW w:w="0" w:type="auto"/>
        <w:jc w:val="center"/>
        <w:tblLook w:val="01E0" w:firstRow="1" w:lastRow="1" w:firstColumn="1" w:lastColumn="1" w:noHBand="0" w:noVBand="0"/>
      </w:tblPr>
      <w:tblGrid>
        <w:gridCol w:w="4152"/>
        <w:gridCol w:w="4154"/>
      </w:tblGrid>
      <w:tr w:rsidR="00BB55F7" w:rsidRPr="006C6E7A" w14:paraId="1129D07B" w14:textId="77777777" w:rsidTr="00164CE4">
        <w:trPr>
          <w:jc w:val="center"/>
        </w:trPr>
        <w:tc>
          <w:tcPr>
            <w:tcW w:w="4261" w:type="dxa"/>
          </w:tcPr>
          <w:p w14:paraId="62F513C0" w14:textId="77777777" w:rsidR="00BB55F7" w:rsidRPr="006C6E7A" w:rsidRDefault="00BB55F7" w:rsidP="00164CE4">
            <w:pPr>
              <w:tabs>
                <w:tab w:val="center" w:pos="2268"/>
                <w:tab w:val="center" w:pos="7938"/>
              </w:tabs>
              <w:spacing w:after="0" w:line="240" w:lineRule="auto"/>
              <w:jc w:val="center"/>
              <w:rPr>
                <w:rFonts w:ascii="Times New Roman" w:eastAsia="Times New Roman" w:hAnsi="Times New Roman" w:cs="Times New Roman"/>
                <w:sz w:val="24"/>
                <w:szCs w:val="24"/>
                <w:lang w:eastAsia="el-GR"/>
              </w:rPr>
            </w:pPr>
            <w:r w:rsidRPr="006C6E7A">
              <w:rPr>
                <w:rFonts w:ascii="Times New Roman" w:eastAsia="Times New Roman" w:hAnsi="Times New Roman" w:cs="Times New Roman"/>
                <w:sz w:val="24"/>
                <w:szCs w:val="24"/>
                <w:lang w:eastAsia="el-GR"/>
              </w:rPr>
              <w:t>Συντάχτηκε</w:t>
            </w:r>
          </w:p>
          <w:p w14:paraId="6F039ABE" w14:textId="77777777" w:rsidR="00BB55F7" w:rsidRPr="006C6E7A" w:rsidRDefault="00BB55F7" w:rsidP="00164CE4">
            <w:pPr>
              <w:tabs>
                <w:tab w:val="center" w:pos="2268"/>
                <w:tab w:val="center" w:pos="7938"/>
              </w:tabs>
              <w:spacing w:after="0" w:line="240" w:lineRule="auto"/>
              <w:jc w:val="center"/>
              <w:rPr>
                <w:rFonts w:ascii="Times New Roman" w:eastAsia="Times New Roman" w:hAnsi="Times New Roman" w:cs="Times New Roman"/>
                <w:sz w:val="24"/>
                <w:szCs w:val="24"/>
                <w:lang w:eastAsia="el-GR"/>
              </w:rPr>
            </w:pPr>
          </w:p>
          <w:p w14:paraId="78545DBC" w14:textId="77777777" w:rsidR="00BB55F7" w:rsidRPr="006C6E7A" w:rsidRDefault="00BB55F7" w:rsidP="00164CE4">
            <w:pPr>
              <w:tabs>
                <w:tab w:val="center" w:pos="2268"/>
                <w:tab w:val="center" w:pos="7938"/>
              </w:tabs>
              <w:spacing w:after="0" w:line="240" w:lineRule="auto"/>
              <w:jc w:val="center"/>
              <w:rPr>
                <w:rFonts w:ascii="Times New Roman" w:eastAsia="Times New Roman" w:hAnsi="Times New Roman" w:cs="Times New Roman"/>
                <w:sz w:val="24"/>
                <w:szCs w:val="24"/>
                <w:lang w:eastAsia="el-GR"/>
              </w:rPr>
            </w:pPr>
          </w:p>
          <w:p w14:paraId="579CF918" w14:textId="77777777" w:rsidR="00BB55F7" w:rsidRPr="006C6E7A" w:rsidRDefault="00BB55F7" w:rsidP="00164CE4">
            <w:pPr>
              <w:tabs>
                <w:tab w:val="center" w:pos="2268"/>
                <w:tab w:val="center" w:pos="7938"/>
              </w:tabs>
              <w:spacing w:after="0" w:line="240" w:lineRule="auto"/>
              <w:jc w:val="center"/>
              <w:rPr>
                <w:rFonts w:ascii="Times New Roman" w:eastAsia="Times New Roman" w:hAnsi="Times New Roman" w:cs="Times New Roman"/>
                <w:sz w:val="24"/>
                <w:szCs w:val="24"/>
                <w:lang w:eastAsia="el-GR"/>
              </w:rPr>
            </w:pPr>
          </w:p>
          <w:p w14:paraId="3C0CFB0A" w14:textId="77777777" w:rsidR="00BB55F7" w:rsidRPr="006C6E7A" w:rsidRDefault="00BB55F7" w:rsidP="00164CE4">
            <w:pPr>
              <w:tabs>
                <w:tab w:val="center" w:pos="2268"/>
                <w:tab w:val="center" w:pos="7938"/>
              </w:tabs>
              <w:spacing w:after="0" w:line="240" w:lineRule="auto"/>
              <w:jc w:val="center"/>
              <w:rPr>
                <w:rFonts w:ascii="Times New Roman" w:eastAsia="Times New Roman" w:hAnsi="Times New Roman" w:cs="Times New Roman"/>
                <w:sz w:val="24"/>
                <w:szCs w:val="24"/>
                <w:lang w:eastAsia="el-GR"/>
              </w:rPr>
            </w:pPr>
            <w:r w:rsidRPr="006C6E7A">
              <w:rPr>
                <w:rFonts w:ascii="Times New Roman" w:eastAsia="Times New Roman" w:hAnsi="Times New Roman" w:cs="Times New Roman"/>
                <w:sz w:val="24"/>
                <w:szCs w:val="24"/>
                <w:lang w:eastAsia="el-GR"/>
              </w:rPr>
              <w:t xml:space="preserve">Ευγενία Κουρνούτη </w:t>
            </w:r>
          </w:p>
          <w:p w14:paraId="590788FF" w14:textId="77777777" w:rsidR="00BB55F7" w:rsidRPr="006C6E7A" w:rsidRDefault="00BB55F7" w:rsidP="00164CE4">
            <w:pPr>
              <w:tabs>
                <w:tab w:val="center" w:pos="2268"/>
                <w:tab w:val="center" w:pos="7938"/>
              </w:tabs>
              <w:spacing w:after="0" w:line="240" w:lineRule="auto"/>
              <w:jc w:val="center"/>
              <w:rPr>
                <w:rFonts w:ascii="Times New Roman" w:eastAsia="Times New Roman" w:hAnsi="Times New Roman" w:cs="Times New Roman"/>
                <w:sz w:val="24"/>
                <w:szCs w:val="24"/>
                <w:lang w:eastAsia="el-GR"/>
              </w:rPr>
            </w:pPr>
            <w:r w:rsidRPr="006C6E7A">
              <w:rPr>
                <w:rFonts w:ascii="Times New Roman" w:eastAsia="Times New Roman" w:hAnsi="Times New Roman" w:cs="Times New Roman"/>
                <w:bCs/>
                <w:sz w:val="24"/>
                <w:szCs w:val="24"/>
                <w:lang w:eastAsia="el-GR"/>
              </w:rPr>
              <w:t>Πολιτικός μηχανικός ΠΕ</w:t>
            </w:r>
          </w:p>
        </w:tc>
        <w:tc>
          <w:tcPr>
            <w:tcW w:w="4261" w:type="dxa"/>
          </w:tcPr>
          <w:p w14:paraId="111F7ABA" w14:textId="77777777" w:rsidR="00BB55F7" w:rsidRPr="006C6E7A" w:rsidRDefault="00BB55F7" w:rsidP="00164CE4">
            <w:pPr>
              <w:tabs>
                <w:tab w:val="center" w:pos="2268"/>
                <w:tab w:val="center" w:pos="7938"/>
              </w:tabs>
              <w:spacing w:after="0" w:line="240" w:lineRule="auto"/>
              <w:jc w:val="center"/>
              <w:rPr>
                <w:rFonts w:ascii="Times New Roman" w:eastAsia="Times New Roman" w:hAnsi="Times New Roman" w:cs="Times New Roman"/>
                <w:sz w:val="24"/>
                <w:szCs w:val="24"/>
                <w:lang w:eastAsia="el-GR"/>
              </w:rPr>
            </w:pPr>
            <w:r w:rsidRPr="006C6E7A">
              <w:rPr>
                <w:rFonts w:ascii="Times New Roman" w:eastAsia="Times New Roman" w:hAnsi="Times New Roman" w:cs="Times New Roman"/>
                <w:sz w:val="24"/>
                <w:szCs w:val="24"/>
                <w:lang w:eastAsia="el-GR"/>
              </w:rPr>
              <w:t xml:space="preserve">   Θεωρήθηκε</w:t>
            </w:r>
          </w:p>
          <w:p w14:paraId="7FB3EE1C" w14:textId="77777777" w:rsidR="00BB55F7" w:rsidRPr="006C6E7A" w:rsidRDefault="00BB55F7" w:rsidP="00164CE4">
            <w:pPr>
              <w:tabs>
                <w:tab w:val="center" w:pos="2268"/>
                <w:tab w:val="center" w:pos="7938"/>
              </w:tabs>
              <w:spacing w:after="0" w:line="240" w:lineRule="auto"/>
              <w:jc w:val="center"/>
              <w:rPr>
                <w:rFonts w:ascii="Times New Roman" w:eastAsia="Times New Roman" w:hAnsi="Times New Roman" w:cs="Times New Roman"/>
                <w:sz w:val="24"/>
                <w:szCs w:val="24"/>
                <w:lang w:eastAsia="el-GR"/>
              </w:rPr>
            </w:pPr>
          </w:p>
          <w:p w14:paraId="34C29F62" w14:textId="77777777" w:rsidR="00BB55F7" w:rsidRPr="006C6E7A" w:rsidRDefault="00BB55F7" w:rsidP="00164CE4">
            <w:pPr>
              <w:tabs>
                <w:tab w:val="center" w:pos="2268"/>
                <w:tab w:val="center" w:pos="7938"/>
              </w:tabs>
              <w:spacing w:after="0" w:line="240" w:lineRule="auto"/>
              <w:jc w:val="center"/>
              <w:rPr>
                <w:rFonts w:ascii="Times New Roman" w:eastAsia="Times New Roman" w:hAnsi="Times New Roman" w:cs="Times New Roman"/>
                <w:sz w:val="24"/>
                <w:szCs w:val="24"/>
                <w:lang w:eastAsia="el-GR"/>
              </w:rPr>
            </w:pPr>
          </w:p>
          <w:p w14:paraId="29694C24" w14:textId="77777777" w:rsidR="00BB55F7" w:rsidRPr="006C6E7A" w:rsidRDefault="00BB55F7" w:rsidP="00164CE4">
            <w:pPr>
              <w:tabs>
                <w:tab w:val="center" w:pos="2268"/>
                <w:tab w:val="center" w:pos="7938"/>
              </w:tabs>
              <w:spacing w:after="0" w:line="240" w:lineRule="auto"/>
              <w:jc w:val="center"/>
              <w:rPr>
                <w:rFonts w:ascii="Times New Roman" w:eastAsia="Times New Roman" w:hAnsi="Times New Roman" w:cs="Times New Roman"/>
                <w:sz w:val="24"/>
                <w:szCs w:val="24"/>
                <w:lang w:eastAsia="el-GR"/>
              </w:rPr>
            </w:pPr>
          </w:p>
          <w:p w14:paraId="479ADD3D" w14:textId="77777777" w:rsidR="00BB55F7" w:rsidRPr="006C6E7A" w:rsidRDefault="00BB55F7" w:rsidP="00164CE4">
            <w:pPr>
              <w:tabs>
                <w:tab w:val="center" w:pos="2268"/>
                <w:tab w:val="center" w:pos="7938"/>
              </w:tabs>
              <w:spacing w:after="0" w:line="240" w:lineRule="auto"/>
              <w:jc w:val="center"/>
              <w:rPr>
                <w:rFonts w:ascii="Times New Roman" w:eastAsia="Times New Roman" w:hAnsi="Times New Roman" w:cs="Times New Roman"/>
                <w:sz w:val="24"/>
                <w:szCs w:val="24"/>
                <w:lang w:eastAsia="el-GR"/>
              </w:rPr>
            </w:pPr>
            <w:r w:rsidRPr="006C6E7A">
              <w:rPr>
                <w:rFonts w:ascii="Times New Roman" w:eastAsia="Times New Roman" w:hAnsi="Times New Roman" w:cs="Times New Roman"/>
                <w:sz w:val="24"/>
                <w:szCs w:val="24"/>
                <w:lang w:eastAsia="el-GR"/>
              </w:rPr>
              <w:t xml:space="preserve">      Γεωργία Σβάρνα</w:t>
            </w:r>
          </w:p>
          <w:p w14:paraId="1B265709" w14:textId="77777777" w:rsidR="00BB55F7" w:rsidRPr="006C6E7A" w:rsidRDefault="00BB55F7" w:rsidP="00164CE4">
            <w:pPr>
              <w:tabs>
                <w:tab w:val="center" w:pos="2268"/>
                <w:tab w:val="center" w:pos="7938"/>
              </w:tabs>
              <w:spacing w:after="0" w:line="240" w:lineRule="auto"/>
              <w:jc w:val="center"/>
              <w:rPr>
                <w:rFonts w:ascii="Times New Roman" w:eastAsia="Times New Roman" w:hAnsi="Times New Roman" w:cs="Times New Roman"/>
                <w:sz w:val="24"/>
                <w:szCs w:val="24"/>
                <w:lang w:eastAsia="el-GR"/>
              </w:rPr>
            </w:pPr>
            <w:r w:rsidRPr="006C6E7A">
              <w:rPr>
                <w:rFonts w:ascii="Times New Roman" w:eastAsia="Times New Roman" w:hAnsi="Times New Roman" w:cs="Times New Roman"/>
                <w:sz w:val="24"/>
                <w:szCs w:val="24"/>
                <w:lang w:eastAsia="el-GR"/>
              </w:rPr>
              <w:t xml:space="preserve">     Αν. Γενική Διευθύντρια </w:t>
            </w:r>
          </w:p>
          <w:p w14:paraId="28E5C0FF" w14:textId="77777777" w:rsidR="00BB55F7" w:rsidRPr="006C6E7A" w:rsidRDefault="00BB55F7" w:rsidP="00164CE4">
            <w:pPr>
              <w:tabs>
                <w:tab w:val="center" w:pos="2268"/>
                <w:tab w:val="center" w:pos="7938"/>
              </w:tabs>
              <w:spacing w:after="0" w:line="240" w:lineRule="auto"/>
              <w:jc w:val="center"/>
              <w:rPr>
                <w:rFonts w:ascii="Times New Roman" w:eastAsia="Times New Roman" w:hAnsi="Times New Roman" w:cs="Times New Roman"/>
                <w:sz w:val="24"/>
                <w:szCs w:val="24"/>
                <w:lang w:eastAsia="el-GR"/>
              </w:rPr>
            </w:pPr>
            <w:r w:rsidRPr="006C6E7A">
              <w:rPr>
                <w:rFonts w:ascii="Times New Roman" w:eastAsia="Times New Roman" w:hAnsi="Times New Roman" w:cs="Times New Roman"/>
                <w:sz w:val="24"/>
                <w:szCs w:val="24"/>
                <w:lang w:eastAsia="el-GR"/>
              </w:rPr>
              <w:t xml:space="preserve">       Δ.Ε.Υ.Α. Ελασσόνας</w:t>
            </w:r>
          </w:p>
        </w:tc>
      </w:tr>
    </w:tbl>
    <w:p w14:paraId="0C2FA9FF" w14:textId="77777777" w:rsidR="00C918AB" w:rsidRDefault="00C918AB" w:rsidP="00BB55F7">
      <w:pPr>
        <w:autoSpaceDE w:val="0"/>
        <w:autoSpaceDN w:val="0"/>
        <w:adjustRightInd w:val="0"/>
        <w:spacing w:after="0" w:line="360" w:lineRule="auto"/>
        <w:jc w:val="center"/>
        <w:rPr>
          <w:rFonts w:ascii="Times New Roman" w:hAnsi="Times New Roman" w:cs="Times New Roman"/>
          <w:sz w:val="24"/>
          <w:szCs w:val="24"/>
        </w:rPr>
      </w:pPr>
      <w:bookmarkStart w:id="0" w:name="_GoBack"/>
      <w:bookmarkEnd w:id="0"/>
    </w:p>
    <w:sectPr w:rsidR="00C91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D8429" w14:textId="77777777" w:rsidR="00F966CA" w:rsidRDefault="00F966CA" w:rsidP="000C4857">
      <w:pPr>
        <w:spacing w:after="0" w:line="240" w:lineRule="auto"/>
      </w:pPr>
      <w:r>
        <w:separator/>
      </w:r>
    </w:p>
  </w:endnote>
  <w:endnote w:type="continuationSeparator" w:id="0">
    <w:p w14:paraId="41A7D127" w14:textId="77777777" w:rsidR="00F966CA" w:rsidRDefault="00F966CA" w:rsidP="000C4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altName w:val="Leelawadee UI"/>
    <w:panose1 w:val="02020603050405020304"/>
    <w:charset w:val="DE"/>
    <w:family w:val="roman"/>
    <w:pitch w:val="variable"/>
    <w:sig w:usb0="81000003" w:usb1="00000000" w:usb2="00000000" w:usb3="00000000" w:csb0="00010001"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94EAA" w14:textId="77777777" w:rsidR="00F966CA" w:rsidRDefault="00F966CA" w:rsidP="000C4857">
      <w:pPr>
        <w:spacing w:after="0" w:line="240" w:lineRule="auto"/>
      </w:pPr>
      <w:r>
        <w:separator/>
      </w:r>
    </w:p>
  </w:footnote>
  <w:footnote w:type="continuationSeparator" w:id="0">
    <w:p w14:paraId="3298984D" w14:textId="77777777" w:rsidR="00F966CA" w:rsidRDefault="00F966CA" w:rsidP="000C4857">
      <w:pPr>
        <w:spacing w:after="0" w:line="240" w:lineRule="auto"/>
      </w:pPr>
      <w:r>
        <w:continuationSeparator/>
      </w:r>
    </w:p>
  </w:footnote>
  <w:footnote w:id="1">
    <w:p w14:paraId="7711CCDF" w14:textId="77777777" w:rsidR="000C4857" w:rsidRPr="00C229F3" w:rsidRDefault="000C4857" w:rsidP="000C4857">
      <w:pPr>
        <w:pStyle w:val="aa"/>
        <w:rPr>
          <w:lang w:val="el-GR"/>
        </w:rPr>
      </w:pPr>
      <w:r>
        <w:rPr>
          <w:rStyle w:val="a7"/>
        </w:rPr>
        <w:footnoteRef/>
      </w:r>
      <w:r w:rsidRPr="00C229F3">
        <w:rPr>
          <w:lang w:val="el-GR"/>
        </w:rPr>
        <w:tab/>
      </w:r>
      <w:r w:rsidRPr="00B950F6">
        <w:rPr>
          <w:lang w:val="el-GR"/>
        </w:rPr>
        <w:t xml:space="preserve">Η αναθέτουσα αρχή προσαρμόζει την παρ. 1.4 και τους όρους της διακήρυξης με βάση το αντικείμενο της σύμβασης και την κείμενη νομοθεσία, όπως ισχύει κατά την έναρξη της διαδικασίας ανάθεσης. Σε περίπτωση νομοθετικών μεταβολών και έως την επικαιροποίηση του παρόντος υποδείγματος από την </w:t>
      </w:r>
      <w:r>
        <w:rPr>
          <w:lang w:val="el-GR"/>
        </w:rPr>
        <w:t>Αρχή,</w:t>
      </w:r>
      <w:r w:rsidRPr="00B950F6">
        <w:rPr>
          <w:lang w:val="el-GR"/>
        </w:rPr>
        <w:t xml:space="preserve"> οι αναθέτουσες αρχές έχουν την ευθύνη αντίστοιχης προσαρμογής των εν λόγω όρων.</w:t>
      </w:r>
    </w:p>
  </w:footnote>
  <w:footnote w:id="2">
    <w:p w14:paraId="00ED7EE7" w14:textId="77777777" w:rsidR="000C4857" w:rsidRPr="001C1814" w:rsidRDefault="000C4857" w:rsidP="000C4857">
      <w:pPr>
        <w:pStyle w:val="aa"/>
        <w:rPr>
          <w:lang w:val="el-GR"/>
        </w:rPr>
      </w:pPr>
      <w:r>
        <w:rPr>
          <w:rStyle w:val="a9"/>
        </w:rPr>
        <w:footnoteRef/>
      </w:r>
      <w:r>
        <w:rPr>
          <w:lang w:val="el-GR"/>
        </w:rPr>
        <w:tab/>
      </w:r>
      <w:r w:rsidRPr="001C1814">
        <w:rPr>
          <w:lang w:val="el-GR"/>
        </w:rPr>
        <w:t>Η υποχρέωση ονομαστικοποίησης μετοχών εταιρειών που συνάπτουν δημόσιες συμβάσεις, απαιτείται σύμφωνα με το άρθρο 8 του ν. 3310/2005, σε διαδικασίες σύναψης δημοσίων συμβάσεων εκτιμώμενης αξίας ανώτερης τ</w:t>
      </w:r>
      <w:r>
        <w:rPr>
          <w:lang w:val="el-GR"/>
        </w:rPr>
        <w:t>ου</w:t>
      </w:r>
      <w:r w:rsidRPr="001C1814">
        <w:rPr>
          <w:lang w:val="el-GR"/>
        </w:rPr>
        <w:t xml:space="preserve"> ενός εκατομμυρίου ευρώ (1.000.000,00 €)</w:t>
      </w:r>
    </w:p>
  </w:footnote>
  <w:footnote w:id="3">
    <w:p w14:paraId="322A0902" w14:textId="77777777" w:rsidR="000C4857" w:rsidRPr="001C1814" w:rsidRDefault="000C4857" w:rsidP="000C4857">
      <w:pPr>
        <w:pStyle w:val="aa"/>
        <w:rPr>
          <w:lang w:val="el-GR"/>
        </w:rPr>
      </w:pPr>
      <w:r>
        <w:rPr>
          <w:rStyle w:val="a9"/>
        </w:rPr>
        <w:footnoteRef/>
      </w:r>
      <w:r w:rsidRPr="001C1814">
        <w:rPr>
          <w:lang w:val="el-GR"/>
        </w:rPr>
        <w:t xml:space="preserve"> </w:t>
      </w:r>
      <w:r>
        <w:rPr>
          <w:rStyle w:val="a7"/>
          <w:lang w:val="el-GR"/>
        </w:rPr>
        <w:tab/>
      </w:r>
      <w:r w:rsidRPr="001C1814">
        <w:rPr>
          <w:lang w:val="el-GR"/>
        </w:rPr>
        <w:t xml:space="preserve">Επισημαίνεται ότι, όπως προβλέπεται στο </w:t>
      </w:r>
      <w:r>
        <w:rPr>
          <w:lang w:val="el-GR"/>
        </w:rPr>
        <w:t>ά</w:t>
      </w:r>
      <w:r w:rsidRPr="001C1814">
        <w:rPr>
          <w:lang w:val="el-GR"/>
        </w:rPr>
        <w:t xml:space="preserve">ρ. 65 του ν. 4172/2013, οι σχετικές υπουργικές αποφάσεις εκδίδονται κάθε έτος. </w:t>
      </w:r>
      <w:r>
        <w:rPr>
          <w:lang w:val="el-GR"/>
        </w:rPr>
        <w:t>Β</w:t>
      </w:r>
      <w:r w:rsidRPr="001C1814">
        <w:rPr>
          <w:lang w:val="el-GR"/>
        </w:rPr>
        <w:t>λ. τις με αριθμ.1024/2018 (Β 542) &amp;  ΠΟΛ1173/2017 (Β 4049) σχετικές αποφάσεις του Υπουργού Οικονομικών.</w:t>
      </w:r>
    </w:p>
  </w:footnote>
  <w:footnote w:id="4">
    <w:p w14:paraId="11A86833" w14:textId="77777777" w:rsidR="002D7862" w:rsidRPr="005609B2" w:rsidRDefault="002D7862" w:rsidP="002D7862">
      <w:pPr>
        <w:pStyle w:val="aa"/>
        <w:rPr>
          <w:lang w:val="el-GR"/>
        </w:rPr>
      </w:pPr>
      <w:r w:rsidRPr="009143B3">
        <w:rPr>
          <w:rStyle w:val="a7"/>
        </w:rPr>
        <w:footnoteRef/>
      </w:r>
      <w:r w:rsidRPr="009143B3">
        <w:rPr>
          <w:lang w:val="el-GR"/>
        </w:rPr>
        <w:tab/>
        <w:t xml:space="preserve">Το ποσοστό της εγγύησης συμμετοχής δεν μπορεί να υπερβαίνει το 2% της εκτιμώμενης αξίας της σύμβασης, εκτός ΦΠΑ, με </w:t>
      </w:r>
      <w:r>
        <w:rPr>
          <w:lang w:val="el-GR"/>
        </w:rPr>
        <w:t>α</w:t>
      </w:r>
      <w:r w:rsidRPr="009143B3">
        <w:rPr>
          <w:lang w:val="el-GR"/>
        </w:rPr>
        <w:t>ν</w:t>
      </w:r>
      <w:r w:rsidRPr="005609B2">
        <w:rPr>
          <w:lang w:val="el-GR"/>
        </w:rPr>
        <w:t>άλογη στρογγυλοποίηση, μη συνυπολογιζομένων των δικαιωμάτων προαίρεσης και παράτασης της σύμβασης.</w:t>
      </w:r>
      <w:r w:rsidRPr="005609B2">
        <w:rPr>
          <w:rFonts w:cs="Cambria"/>
          <w:sz w:val="22"/>
          <w:szCs w:val="22"/>
          <w:lang w:val="el-GR"/>
        </w:rPr>
        <w:t xml:space="preserve"> </w:t>
      </w:r>
      <w:r w:rsidRPr="005609B2">
        <w:rPr>
          <w:lang w:val="el-G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A5ED0"/>
    <w:multiLevelType w:val="hybridMultilevel"/>
    <w:tmpl w:val="1354B9A6"/>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 w15:restartNumberingAfterBreak="0">
    <w:nsid w:val="129C1CDE"/>
    <w:multiLevelType w:val="hybridMultilevel"/>
    <w:tmpl w:val="59906A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6073A94"/>
    <w:multiLevelType w:val="hybridMultilevel"/>
    <w:tmpl w:val="59DCCB90"/>
    <w:lvl w:ilvl="0" w:tplc="16FC31EA">
      <w:start w:val="3"/>
      <w:numFmt w:val="bullet"/>
      <w:lvlText w:val="-"/>
      <w:lvlJc w:val="left"/>
      <w:pPr>
        <w:ind w:left="420" w:hanging="360"/>
      </w:pPr>
      <w:rPr>
        <w:rFonts w:ascii="Times New Roman" w:eastAsia="Times New Roman" w:hAnsi="Times New Roman" w:cs="Times New Roman" w:hint="default"/>
        <w:sz w:val="24"/>
      </w:rPr>
    </w:lvl>
    <w:lvl w:ilvl="1" w:tplc="04080003" w:tentative="1">
      <w:start w:val="1"/>
      <w:numFmt w:val="bullet"/>
      <w:lvlText w:val="o"/>
      <w:lvlJc w:val="left"/>
      <w:pPr>
        <w:ind w:left="1140" w:hanging="360"/>
      </w:pPr>
      <w:rPr>
        <w:rFonts w:ascii="Courier New" w:hAnsi="Courier New" w:cs="Courier New" w:hint="default"/>
      </w:rPr>
    </w:lvl>
    <w:lvl w:ilvl="2" w:tplc="04080005" w:tentative="1">
      <w:start w:val="1"/>
      <w:numFmt w:val="bullet"/>
      <w:lvlText w:val=""/>
      <w:lvlJc w:val="left"/>
      <w:pPr>
        <w:ind w:left="1860" w:hanging="360"/>
      </w:pPr>
      <w:rPr>
        <w:rFonts w:ascii="Wingdings" w:hAnsi="Wingdings" w:hint="default"/>
      </w:rPr>
    </w:lvl>
    <w:lvl w:ilvl="3" w:tplc="04080001" w:tentative="1">
      <w:start w:val="1"/>
      <w:numFmt w:val="bullet"/>
      <w:lvlText w:val=""/>
      <w:lvlJc w:val="left"/>
      <w:pPr>
        <w:ind w:left="2580" w:hanging="360"/>
      </w:pPr>
      <w:rPr>
        <w:rFonts w:ascii="Symbol" w:hAnsi="Symbol" w:hint="default"/>
      </w:rPr>
    </w:lvl>
    <w:lvl w:ilvl="4" w:tplc="04080003" w:tentative="1">
      <w:start w:val="1"/>
      <w:numFmt w:val="bullet"/>
      <w:lvlText w:val="o"/>
      <w:lvlJc w:val="left"/>
      <w:pPr>
        <w:ind w:left="3300" w:hanging="360"/>
      </w:pPr>
      <w:rPr>
        <w:rFonts w:ascii="Courier New" w:hAnsi="Courier New" w:cs="Courier New" w:hint="default"/>
      </w:rPr>
    </w:lvl>
    <w:lvl w:ilvl="5" w:tplc="04080005" w:tentative="1">
      <w:start w:val="1"/>
      <w:numFmt w:val="bullet"/>
      <w:lvlText w:val=""/>
      <w:lvlJc w:val="left"/>
      <w:pPr>
        <w:ind w:left="4020" w:hanging="360"/>
      </w:pPr>
      <w:rPr>
        <w:rFonts w:ascii="Wingdings" w:hAnsi="Wingdings" w:hint="default"/>
      </w:rPr>
    </w:lvl>
    <w:lvl w:ilvl="6" w:tplc="04080001" w:tentative="1">
      <w:start w:val="1"/>
      <w:numFmt w:val="bullet"/>
      <w:lvlText w:val=""/>
      <w:lvlJc w:val="left"/>
      <w:pPr>
        <w:ind w:left="4740" w:hanging="360"/>
      </w:pPr>
      <w:rPr>
        <w:rFonts w:ascii="Symbol" w:hAnsi="Symbol" w:hint="default"/>
      </w:rPr>
    </w:lvl>
    <w:lvl w:ilvl="7" w:tplc="04080003" w:tentative="1">
      <w:start w:val="1"/>
      <w:numFmt w:val="bullet"/>
      <w:lvlText w:val="o"/>
      <w:lvlJc w:val="left"/>
      <w:pPr>
        <w:ind w:left="5460" w:hanging="360"/>
      </w:pPr>
      <w:rPr>
        <w:rFonts w:ascii="Courier New" w:hAnsi="Courier New" w:cs="Courier New" w:hint="default"/>
      </w:rPr>
    </w:lvl>
    <w:lvl w:ilvl="8" w:tplc="04080005" w:tentative="1">
      <w:start w:val="1"/>
      <w:numFmt w:val="bullet"/>
      <w:lvlText w:val=""/>
      <w:lvlJc w:val="left"/>
      <w:pPr>
        <w:ind w:left="6180" w:hanging="360"/>
      </w:pPr>
      <w:rPr>
        <w:rFonts w:ascii="Wingdings" w:hAnsi="Wingdings" w:hint="default"/>
      </w:rPr>
    </w:lvl>
  </w:abstractNum>
  <w:abstractNum w:abstractNumId="3" w15:restartNumberingAfterBreak="0">
    <w:nsid w:val="187B5E6C"/>
    <w:multiLevelType w:val="hybridMultilevel"/>
    <w:tmpl w:val="4B7E70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5263656"/>
    <w:multiLevelType w:val="hybridMultilevel"/>
    <w:tmpl w:val="116484AA"/>
    <w:lvl w:ilvl="0" w:tplc="FFFFFFFF">
      <w:start w:val="1"/>
      <w:numFmt w:val="bullet"/>
      <w:lvlText w:val="­"/>
      <w:lvlJc w:val="left"/>
      <w:pPr>
        <w:ind w:left="720" w:hanging="360"/>
      </w:pPr>
      <w:rPr>
        <w:rFonts w:ascii="Angsana New" w:hAnsi="Angsana New" w:hint="default"/>
      </w:rPr>
    </w:lvl>
    <w:lvl w:ilvl="1" w:tplc="09C078A0">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00424A7"/>
    <w:multiLevelType w:val="hybridMultilevel"/>
    <w:tmpl w:val="D3A8671A"/>
    <w:lvl w:ilvl="0" w:tplc="FFFFFFFF">
      <w:start w:val="1"/>
      <w:numFmt w:val="bullet"/>
      <w:lvlText w:val="­"/>
      <w:lvlJc w:val="left"/>
      <w:pPr>
        <w:ind w:left="720" w:hanging="360"/>
      </w:pPr>
      <w:rPr>
        <w:rFonts w:ascii="Angsana New" w:hAnsi="Angsana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6011C01"/>
    <w:multiLevelType w:val="hybridMultilevel"/>
    <w:tmpl w:val="A144157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70DA28A1"/>
    <w:multiLevelType w:val="hybridMultilevel"/>
    <w:tmpl w:val="A66868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4911EBF"/>
    <w:multiLevelType w:val="multilevel"/>
    <w:tmpl w:val="94CAB0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6"/>
  </w:num>
  <w:num w:numId="3">
    <w:abstractNumId w:val="8"/>
  </w:num>
  <w:num w:numId="4">
    <w:abstractNumId w:val="1"/>
  </w:num>
  <w:num w:numId="5">
    <w:abstractNumId w:val="7"/>
  </w:num>
  <w:num w:numId="6">
    <w:abstractNumId w:val="0"/>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8AB"/>
    <w:rsid w:val="0003661F"/>
    <w:rsid w:val="00037296"/>
    <w:rsid w:val="00042BE9"/>
    <w:rsid w:val="000661AA"/>
    <w:rsid w:val="00082FCA"/>
    <w:rsid w:val="000855CC"/>
    <w:rsid w:val="000A5232"/>
    <w:rsid w:val="000A7088"/>
    <w:rsid w:val="000C4857"/>
    <w:rsid w:val="000D0FC4"/>
    <w:rsid w:val="0012074A"/>
    <w:rsid w:val="00123709"/>
    <w:rsid w:val="00160275"/>
    <w:rsid w:val="00161EDF"/>
    <w:rsid w:val="00166CF2"/>
    <w:rsid w:val="001822FC"/>
    <w:rsid w:val="0018555A"/>
    <w:rsid w:val="00196B05"/>
    <w:rsid w:val="001B03D6"/>
    <w:rsid w:val="001B08BF"/>
    <w:rsid w:val="001C2DFD"/>
    <w:rsid w:val="001D498C"/>
    <w:rsid w:val="001F1CB0"/>
    <w:rsid w:val="00220AA0"/>
    <w:rsid w:val="00247218"/>
    <w:rsid w:val="00270013"/>
    <w:rsid w:val="00273FF2"/>
    <w:rsid w:val="00296627"/>
    <w:rsid w:val="002B443A"/>
    <w:rsid w:val="002D3907"/>
    <w:rsid w:val="002D7862"/>
    <w:rsid w:val="003120EB"/>
    <w:rsid w:val="00315586"/>
    <w:rsid w:val="003156AB"/>
    <w:rsid w:val="0032565E"/>
    <w:rsid w:val="00352E26"/>
    <w:rsid w:val="003534FE"/>
    <w:rsid w:val="0038598A"/>
    <w:rsid w:val="003B43E2"/>
    <w:rsid w:val="003C6644"/>
    <w:rsid w:val="003E265A"/>
    <w:rsid w:val="003E7647"/>
    <w:rsid w:val="00414A70"/>
    <w:rsid w:val="004315D1"/>
    <w:rsid w:val="004408CD"/>
    <w:rsid w:val="00470C04"/>
    <w:rsid w:val="00496794"/>
    <w:rsid w:val="004A6FDA"/>
    <w:rsid w:val="004B61EE"/>
    <w:rsid w:val="004E15CB"/>
    <w:rsid w:val="0050128A"/>
    <w:rsid w:val="005054B7"/>
    <w:rsid w:val="005675A7"/>
    <w:rsid w:val="0058075C"/>
    <w:rsid w:val="005900BA"/>
    <w:rsid w:val="005B1BF4"/>
    <w:rsid w:val="005E4071"/>
    <w:rsid w:val="005F26CD"/>
    <w:rsid w:val="005F4DDD"/>
    <w:rsid w:val="00602FC3"/>
    <w:rsid w:val="00610F85"/>
    <w:rsid w:val="00631DDB"/>
    <w:rsid w:val="00640ED6"/>
    <w:rsid w:val="00656DCC"/>
    <w:rsid w:val="00665F8F"/>
    <w:rsid w:val="006673AC"/>
    <w:rsid w:val="00677C89"/>
    <w:rsid w:val="0069693D"/>
    <w:rsid w:val="006A48C2"/>
    <w:rsid w:val="006E342A"/>
    <w:rsid w:val="006F628D"/>
    <w:rsid w:val="0077221C"/>
    <w:rsid w:val="00791BDD"/>
    <w:rsid w:val="007A6633"/>
    <w:rsid w:val="007B0EB1"/>
    <w:rsid w:val="007C714E"/>
    <w:rsid w:val="0081695C"/>
    <w:rsid w:val="008439CF"/>
    <w:rsid w:val="00883B0D"/>
    <w:rsid w:val="00886121"/>
    <w:rsid w:val="008C6383"/>
    <w:rsid w:val="008E3918"/>
    <w:rsid w:val="008E726E"/>
    <w:rsid w:val="009005CD"/>
    <w:rsid w:val="00925F1C"/>
    <w:rsid w:val="009266F0"/>
    <w:rsid w:val="00926AF4"/>
    <w:rsid w:val="00933478"/>
    <w:rsid w:val="0093732B"/>
    <w:rsid w:val="0094162C"/>
    <w:rsid w:val="009512B1"/>
    <w:rsid w:val="0099641D"/>
    <w:rsid w:val="009D50FE"/>
    <w:rsid w:val="009D5156"/>
    <w:rsid w:val="009E7ABF"/>
    <w:rsid w:val="00A04783"/>
    <w:rsid w:val="00A05A2F"/>
    <w:rsid w:val="00A45E7E"/>
    <w:rsid w:val="00A63615"/>
    <w:rsid w:val="00A711FF"/>
    <w:rsid w:val="00A82427"/>
    <w:rsid w:val="00A85D81"/>
    <w:rsid w:val="00B02F3E"/>
    <w:rsid w:val="00B25123"/>
    <w:rsid w:val="00B37416"/>
    <w:rsid w:val="00B43A1F"/>
    <w:rsid w:val="00B96AD3"/>
    <w:rsid w:val="00BA166B"/>
    <w:rsid w:val="00BB55F7"/>
    <w:rsid w:val="00C31377"/>
    <w:rsid w:val="00C4448F"/>
    <w:rsid w:val="00C4638F"/>
    <w:rsid w:val="00C918AB"/>
    <w:rsid w:val="00CA3A89"/>
    <w:rsid w:val="00CF0C28"/>
    <w:rsid w:val="00CF75D8"/>
    <w:rsid w:val="00D00483"/>
    <w:rsid w:val="00D211D8"/>
    <w:rsid w:val="00D764B3"/>
    <w:rsid w:val="00DC6427"/>
    <w:rsid w:val="00E008EB"/>
    <w:rsid w:val="00E3390F"/>
    <w:rsid w:val="00E40FC5"/>
    <w:rsid w:val="00E746B8"/>
    <w:rsid w:val="00EF5BFA"/>
    <w:rsid w:val="00F966CA"/>
    <w:rsid w:val="00FA3820"/>
    <w:rsid w:val="00FA5494"/>
    <w:rsid w:val="00FB6BEE"/>
    <w:rsid w:val="00FD042E"/>
    <w:rsid w:val="00FE7E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20286"/>
  <w15:chartTrackingRefBased/>
  <w15:docId w15:val="{791B72E6-38DB-4F10-8E67-6E94433CF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8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918AB"/>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2"/>
    <w:basedOn w:val="a"/>
    <w:link w:val="2Char"/>
    <w:rsid w:val="00CF0C28"/>
    <w:pPr>
      <w:spacing w:after="0" w:line="240" w:lineRule="auto"/>
      <w:jc w:val="both"/>
    </w:pPr>
    <w:rPr>
      <w:rFonts w:ascii="Times New Roman" w:eastAsia="Times New Roman" w:hAnsi="Times New Roman" w:cs="Times New Roman"/>
      <w:sz w:val="24"/>
      <w:szCs w:val="24"/>
      <w:lang w:eastAsia="el-GR"/>
    </w:rPr>
  </w:style>
  <w:style w:type="character" w:customStyle="1" w:styleId="2Char">
    <w:name w:val="Σώμα κείμενου 2 Char"/>
    <w:basedOn w:val="a0"/>
    <w:link w:val="2"/>
    <w:rsid w:val="00CF0C28"/>
    <w:rPr>
      <w:rFonts w:ascii="Times New Roman" w:eastAsia="Times New Roman" w:hAnsi="Times New Roman" w:cs="Times New Roman"/>
      <w:sz w:val="24"/>
      <w:szCs w:val="24"/>
      <w:lang w:eastAsia="el-GR"/>
    </w:rPr>
  </w:style>
  <w:style w:type="numbering" w:customStyle="1" w:styleId="1">
    <w:name w:val="Χωρίς λίστα1"/>
    <w:next w:val="a2"/>
    <w:uiPriority w:val="99"/>
    <w:semiHidden/>
    <w:unhideWhenUsed/>
    <w:rsid w:val="007C714E"/>
  </w:style>
  <w:style w:type="paragraph" w:customStyle="1" w:styleId="msonormal0">
    <w:name w:val="msonormal"/>
    <w:basedOn w:val="a"/>
    <w:rsid w:val="007C714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header"/>
    <w:basedOn w:val="a"/>
    <w:link w:val="Char"/>
    <w:uiPriority w:val="99"/>
    <w:unhideWhenUsed/>
    <w:rsid w:val="007C714E"/>
    <w:pPr>
      <w:tabs>
        <w:tab w:val="center" w:pos="4677"/>
        <w:tab w:val="right" w:pos="9355"/>
      </w:tabs>
      <w:spacing w:after="0" w:line="240" w:lineRule="auto"/>
    </w:pPr>
    <w:rPr>
      <w:rFonts w:ascii="Calibri" w:eastAsia="Times New Roman" w:hAnsi="Calibri" w:cs="Times New Roman"/>
      <w:lang w:val="en-US"/>
    </w:rPr>
  </w:style>
  <w:style w:type="character" w:customStyle="1" w:styleId="Char">
    <w:name w:val="Κεφαλίδα Char"/>
    <w:basedOn w:val="a0"/>
    <w:link w:val="a3"/>
    <w:uiPriority w:val="99"/>
    <w:rsid w:val="007C714E"/>
    <w:rPr>
      <w:rFonts w:ascii="Calibri" w:eastAsia="Times New Roman" w:hAnsi="Calibri" w:cs="Times New Roman"/>
      <w:lang w:val="en-US"/>
    </w:rPr>
  </w:style>
  <w:style w:type="paragraph" w:styleId="a4">
    <w:name w:val="footer"/>
    <w:basedOn w:val="a"/>
    <w:link w:val="Char0"/>
    <w:uiPriority w:val="99"/>
    <w:unhideWhenUsed/>
    <w:rsid w:val="007C714E"/>
    <w:pPr>
      <w:tabs>
        <w:tab w:val="center" w:pos="4677"/>
        <w:tab w:val="right" w:pos="9355"/>
      </w:tabs>
      <w:spacing w:after="0" w:line="240" w:lineRule="auto"/>
    </w:pPr>
    <w:rPr>
      <w:rFonts w:ascii="Calibri" w:eastAsia="Times New Roman" w:hAnsi="Calibri" w:cs="Times New Roman"/>
      <w:lang w:val="en-US"/>
    </w:rPr>
  </w:style>
  <w:style w:type="character" w:customStyle="1" w:styleId="Char0">
    <w:name w:val="Υποσέλιδο Char"/>
    <w:basedOn w:val="a0"/>
    <w:link w:val="a4"/>
    <w:uiPriority w:val="99"/>
    <w:rsid w:val="007C714E"/>
    <w:rPr>
      <w:rFonts w:ascii="Calibri" w:eastAsia="Times New Roman" w:hAnsi="Calibri" w:cs="Times New Roman"/>
      <w:lang w:val="en-US"/>
    </w:rPr>
  </w:style>
  <w:style w:type="paragraph" w:styleId="a5">
    <w:name w:val="List Paragraph"/>
    <w:basedOn w:val="a"/>
    <w:qFormat/>
    <w:rsid w:val="009E7ABF"/>
    <w:pPr>
      <w:ind w:left="720"/>
      <w:contextualSpacing/>
    </w:pPr>
  </w:style>
  <w:style w:type="paragraph" w:styleId="a6">
    <w:name w:val="Balloon Text"/>
    <w:basedOn w:val="a"/>
    <w:link w:val="Char1"/>
    <w:uiPriority w:val="99"/>
    <w:semiHidden/>
    <w:unhideWhenUsed/>
    <w:rsid w:val="00DC6427"/>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DC6427"/>
    <w:rPr>
      <w:rFonts w:ascii="Segoe UI" w:hAnsi="Segoe UI" w:cs="Segoe UI"/>
      <w:sz w:val="18"/>
      <w:szCs w:val="18"/>
    </w:rPr>
  </w:style>
  <w:style w:type="character" w:customStyle="1" w:styleId="a7">
    <w:name w:val="Χαρακτήρες υποσημείωσης"/>
    <w:rsid w:val="000C4857"/>
    <w:rPr>
      <w:rFonts w:cs="Times New Roman"/>
      <w:vertAlign w:val="superscript"/>
    </w:rPr>
  </w:style>
  <w:style w:type="character" w:customStyle="1" w:styleId="a8">
    <w:name w:val="Σύμβολο υποσημείωσης"/>
    <w:rsid w:val="000C4857"/>
    <w:rPr>
      <w:vertAlign w:val="superscript"/>
    </w:rPr>
  </w:style>
  <w:style w:type="character" w:styleId="a9">
    <w:name w:val="footnote reference"/>
    <w:uiPriority w:val="99"/>
    <w:rsid w:val="000C4857"/>
    <w:rPr>
      <w:vertAlign w:val="superscript"/>
    </w:rPr>
  </w:style>
  <w:style w:type="paragraph" w:styleId="aa">
    <w:name w:val="footnote text"/>
    <w:basedOn w:val="a"/>
    <w:link w:val="Char2"/>
    <w:rsid w:val="000C4857"/>
    <w:pPr>
      <w:suppressAutoHyphens/>
      <w:spacing w:after="0" w:line="240" w:lineRule="auto"/>
      <w:ind w:left="425" w:hanging="425"/>
      <w:jc w:val="both"/>
    </w:pPr>
    <w:rPr>
      <w:rFonts w:ascii="Calibri" w:eastAsia="Times New Roman" w:hAnsi="Calibri" w:cs="Calibri"/>
      <w:sz w:val="18"/>
      <w:szCs w:val="20"/>
      <w:lang w:val="en-IE" w:eastAsia="zh-CN"/>
    </w:rPr>
  </w:style>
  <w:style w:type="character" w:customStyle="1" w:styleId="Char2">
    <w:name w:val="Κείμενο υποσημείωσης Char"/>
    <w:basedOn w:val="a0"/>
    <w:link w:val="aa"/>
    <w:rsid w:val="000C4857"/>
    <w:rPr>
      <w:rFonts w:ascii="Calibri" w:eastAsia="Times New Roman" w:hAnsi="Calibri" w:cs="Calibri"/>
      <w:sz w:val="18"/>
      <w:szCs w:val="20"/>
      <w:lang w:val="en-IE" w:eastAsia="zh-CN"/>
    </w:rPr>
  </w:style>
  <w:style w:type="character" w:customStyle="1" w:styleId="FootnoteReference2">
    <w:name w:val="Footnote Reference2"/>
    <w:rsid w:val="000A70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63580">
      <w:bodyDiv w:val="1"/>
      <w:marLeft w:val="0"/>
      <w:marRight w:val="0"/>
      <w:marTop w:val="0"/>
      <w:marBottom w:val="0"/>
      <w:divBdr>
        <w:top w:val="none" w:sz="0" w:space="0" w:color="auto"/>
        <w:left w:val="none" w:sz="0" w:space="0" w:color="auto"/>
        <w:bottom w:val="none" w:sz="0" w:space="0" w:color="auto"/>
        <w:right w:val="none" w:sz="0" w:space="0" w:color="auto"/>
      </w:divBdr>
    </w:div>
    <w:div w:id="154491600">
      <w:bodyDiv w:val="1"/>
      <w:marLeft w:val="0"/>
      <w:marRight w:val="0"/>
      <w:marTop w:val="0"/>
      <w:marBottom w:val="0"/>
      <w:divBdr>
        <w:top w:val="none" w:sz="0" w:space="0" w:color="auto"/>
        <w:left w:val="none" w:sz="0" w:space="0" w:color="auto"/>
        <w:bottom w:val="none" w:sz="0" w:space="0" w:color="auto"/>
        <w:right w:val="none" w:sz="0" w:space="0" w:color="auto"/>
      </w:divBdr>
    </w:div>
    <w:div w:id="159081999">
      <w:bodyDiv w:val="1"/>
      <w:marLeft w:val="0"/>
      <w:marRight w:val="0"/>
      <w:marTop w:val="0"/>
      <w:marBottom w:val="0"/>
      <w:divBdr>
        <w:top w:val="none" w:sz="0" w:space="0" w:color="auto"/>
        <w:left w:val="none" w:sz="0" w:space="0" w:color="auto"/>
        <w:bottom w:val="none" w:sz="0" w:space="0" w:color="auto"/>
        <w:right w:val="none" w:sz="0" w:space="0" w:color="auto"/>
      </w:divBdr>
    </w:div>
    <w:div w:id="218127052">
      <w:bodyDiv w:val="1"/>
      <w:marLeft w:val="0"/>
      <w:marRight w:val="0"/>
      <w:marTop w:val="0"/>
      <w:marBottom w:val="0"/>
      <w:divBdr>
        <w:top w:val="none" w:sz="0" w:space="0" w:color="auto"/>
        <w:left w:val="none" w:sz="0" w:space="0" w:color="auto"/>
        <w:bottom w:val="none" w:sz="0" w:space="0" w:color="auto"/>
        <w:right w:val="none" w:sz="0" w:space="0" w:color="auto"/>
      </w:divBdr>
    </w:div>
    <w:div w:id="434833887">
      <w:bodyDiv w:val="1"/>
      <w:marLeft w:val="0"/>
      <w:marRight w:val="0"/>
      <w:marTop w:val="0"/>
      <w:marBottom w:val="0"/>
      <w:divBdr>
        <w:top w:val="none" w:sz="0" w:space="0" w:color="auto"/>
        <w:left w:val="none" w:sz="0" w:space="0" w:color="auto"/>
        <w:bottom w:val="none" w:sz="0" w:space="0" w:color="auto"/>
        <w:right w:val="none" w:sz="0" w:space="0" w:color="auto"/>
      </w:divBdr>
    </w:div>
    <w:div w:id="763182788">
      <w:bodyDiv w:val="1"/>
      <w:marLeft w:val="0"/>
      <w:marRight w:val="0"/>
      <w:marTop w:val="0"/>
      <w:marBottom w:val="0"/>
      <w:divBdr>
        <w:top w:val="none" w:sz="0" w:space="0" w:color="auto"/>
        <w:left w:val="none" w:sz="0" w:space="0" w:color="auto"/>
        <w:bottom w:val="none" w:sz="0" w:space="0" w:color="auto"/>
        <w:right w:val="none" w:sz="0" w:space="0" w:color="auto"/>
      </w:divBdr>
    </w:div>
    <w:div w:id="858933854">
      <w:bodyDiv w:val="1"/>
      <w:marLeft w:val="0"/>
      <w:marRight w:val="0"/>
      <w:marTop w:val="0"/>
      <w:marBottom w:val="0"/>
      <w:divBdr>
        <w:top w:val="none" w:sz="0" w:space="0" w:color="auto"/>
        <w:left w:val="none" w:sz="0" w:space="0" w:color="auto"/>
        <w:bottom w:val="none" w:sz="0" w:space="0" w:color="auto"/>
        <w:right w:val="none" w:sz="0" w:space="0" w:color="auto"/>
      </w:divBdr>
      <w:divsChild>
        <w:div w:id="1756710341">
          <w:marLeft w:val="0"/>
          <w:marRight w:val="0"/>
          <w:marTop w:val="0"/>
          <w:marBottom w:val="0"/>
          <w:divBdr>
            <w:top w:val="none" w:sz="0" w:space="0" w:color="auto"/>
            <w:left w:val="none" w:sz="0" w:space="0" w:color="auto"/>
            <w:bottom w:val="none" w:sz="0" w:space="0" w:color="auto"/>
            <w:right w:val="none" w:sz="0" w:space="0" w:color="auto"/>
          </w:divBdr>
        </w:div>
      </w:divsChild>
    </w:div>
    <w:div w:id="1037312169">
      <w:bodyDiv w:val="1"/>
      <w:marLeft w:val="0"/>
      <w:marRight w:val="0"/>
      <w:marTop w:val="0"/>
      <w:marBottom w:val="0"/>
      <w:divBdr>
        <w:top w:val="none" w:sz="0" w:space="0" w:color="auto"/>
        <w:left w:val="none" w:sz="0" w:space="0" w:color="auto"/>
        <w:bottom w:val="none" w:sz="0" w:space="0" w:color="auto"/>
        <w:right w:val="none" w:sz="0" w:space="0" w:color="auto"/>
      </w:divBdr>
    </w:div>
    <w:div w:id="1057166801">
      <w:bodyDiv w:val="1"/>
      <w:marLeft w:val="0"/>
      <w:marRight w:val="0"/>
      <w:marTop w:val="0"/>
      <w:marBottom w:val="0"/>
      <w:divBdr>
        <w:top w:val="none" w:sz="0" w:space="0" w:color="auto"/>
        <w:left w:val="none" w:sz="0" w:space="0" w:color="auto"/>
        <w:bottom w:val="none" w:sz="0" w:space="0" w:color="auto"/>
        <w:right w:val="none" w:sz="0" w:space="0" w:color="auto"/>
      </w:divBdr>
    </w:div>
    <w:div w:id="1081021453">
      <w:bodyDiv w:val="1"/>
      <w:marLeft w:val="0"/>
      <w:marRight w:val="0"/>
      <w:marTop w:val="0"/>
      <w:marBottom w:val="0"/>
      <w:divBdr>
        <w:top w:val="none" w:sz="0" w:space="0" w:color="auto"/>
        <w:left w:val="none" w:sz="0" w:space="0" w:color="auto"/>
        <w:bottom w:val="none" w:sz="0" w:space="0" w:color="auto"/>
        <w:right w:val="none" w:sz="0" w:space="0" w:color="auto"/>
      </w:divBdr>
    </w:div>
    <w:div w:id="1099640529">
      <w:bodyDiv w:val="1"/>
      <w:marLeft w:val="0"/>
      <w:marRight w:val="0"/>
      <w:marTop w:val="0"/>
      <w:marBottom w:val="0"/>
      <w:divBdr>
        <w:top w:val="none" w:sz="0" w:space="0" w:color="auto"/>
        <w:left w:val="none" w:sz="0" w:space="0" w:color="auto"/>
        <w:bottom w:val="none" w:sz="0" w:space="0" w:color="auto"/>
        <w:right w:val="none" w:sz="0" w:space="0" w:color="auto"/>
      </w:divBdr>
    </w:div>
    <w:div w:id="1193496778">
      <w:bodyDiv w:val="1"/>
      <w:marLeft w:val="0"/>
      <w:marRight w:val="0"/>
      <w:marTop w:val="0"/>
      <w:marBottom w:val="0"/>
      <w:divBdr>
        <w:top w:val="none" w:sz="0" w:space="0" w:color="auto"/>
        <w:left w:val="none" w:sz="0" w:space="0" w:color="auto"/>
        <w:bottom w:val="none" w:sz="0" w:space="0" w:color="auto"/>
        <w:right w:val="none" w:sz="0" w:space="0" w:color="auto"/>
      </w:divBdr>
    </w:div>
    <w:div w:id="1209873640">
      <w:bodyDiv w:val="1"/>
      <w:marLeft w:val="0"/>
      <w:marRight w:val="0"/>
      <w:marTop w:val="0"/>
      <w:marBottom w:val="0"/>
      <w:divBdr>
        <w:top w:val="none" w:sz="0" w:space="0" w:color="auto"/>
        <w:left w:val="none" w:sz="0" w:space="0" w:color="auto"/>
        <w:bottom w:val="none" w:sz="0" w:space="0" w:color="auto"/>
        <w:right w:val="none" w:sz="0" w:space="0" w:color="auto"/>
      </w:divBdr>
    </w:div>
    <w:div w:id="1258294650">
      <w:bodyDiv w:val="1"/>
      <w:marLeft w:val="0"/>
      <w:marRight w:val="0"/>
      <w:marTop w:val="0"/>
      <w:marBottom w:val="0"/>
      <w:divBdr>
        <w:top w:val="none" w:sz="0" w:space="0" w:color="auto"/>
        <w:left w:val="none" w:sz="0" w:space="0" w:color="auto"/>
        <w:bottom w:val="none" w:sz="0" w:space="0" w:color="auto"/>
        <w:right w:val="none" w:sz="0" w:space="0" w:color="auto"/>
      </w:divBdr>
    </w:div>
    <w:div w:id="1311789121">
      <w:bodyDiv w:val="1"/>
      <w:marLeft w:val="0"/>
      <w:marRight w:val="0"/>
      <w:marTop w:val="0"/>
      <w:marBottom w:val="0"/>
      <w:divBdr>
        <w:top w:val="none" w:sz="0" w:space="0" w:color="auto"/>
        <w:left w:val="none" w:sz="0" w:space="0" w:color="auto"/>
        <w:bottom w:val="none" w:sz="0" w:space="0" w:color="auto"/>
        <w:right w:val="none" w:sz="0" w:space="0" w:color="auto"/>
      </w:divBdr>
    </w:div>
    <w:div w:id="1458455230">
      <w:bodyDiv w:val="1"/>
      <w:marLeft w:val="0"/>
      <w:marRight w:val="0"/>
      <w:marTop w:val="0"/>
      <w:marBottom w:val="0"/>
      <w:divBdr>
        <w:top w:val="none" w:sz="0" w:space="0" w:color="auto"/>
        <w:left w:val="none" w:sz="0" w:space="0" w:color="auto"/>
        <w:bottom w:val="none" w:sz="0" w:space="0" w:color="auto"/>
        <w:right w:val="none" w:sz="0" w:space="0" w:color="auto"/>
      </w:divBdr>
    </w:div>
    <w:div w:id="1503396543">
      <w:bodyDiv w:val="1"/>
      <w:marLeft w:val="0"/>
      <w:marRight w:val="0"/>
      <w:marTop w:val="0"/>
      <w:marBottom w:val="0"/>
      <w:divBdr>
        <w:top w:val="none" w:sz="0" w:space="0" w:color="auto"/>
        <w:left w:val="none" w:sz="0" w:space="0" w:color="auto"/>
        <w:bottom w:val="none" w:sz="0" w:space="0" w:color="auto"/>
        <w:right w:val="none" w:sz="0" w:space="0" w:color="auto"/>
      </w:divBdr>
    </w:div>
    <w:div w:id="1513298675">
      <w:bodyDiv w:val="1"/>
      <w:marLeft w:val="0"/>
      <w:marRight w:val="0"/>
      <w:marTop w:val="0"/>
      <w:marBottom w:val="0"/>
      <w:divBdr>
        <w:top w:val="none" w:sz="0" w:space="0" w:color="auto"/>
        <w:left w:val="none" w:sz="0" w:space="0" w:color="auto"/>
        <w:bottom w:val="none" w:sz="0" w:space="0" w:color="auto"/>
        <w:right w:val="none" w:sz="0" w:space="0" w:color="auto"/>
      </w:divBdr>
    </w:div>
    <w:div w:id="1518034750">
      <w:bodyDiv w:val="1"/>
      <w:marLeft w:val="0"/>
      <w:marRight w:val="0"/>
      <w:marTop w:val="0"/>
      <w:marBottom w:val="0"/>
      <w:divBdr>
        <w:top w:val="none" w:sz="0" w:space="0" w:color="auto"/>
        <w:left w:val="none" w:sz="0" w:space="0" w:color="auto"/>
        <w:bottom w:val="none" w:sz="0" w:space="0" w:color="auto"/>
        <w:right w:val="none" w:sz="0" w:space="0" w:color="auto"/>
      </w:divBdr>
    </w:div>
    <w:div w:id="1567303520">
      <w:bodyDiv w:val="1"/>
      <w:marLeft w:val="0"/>
      <w:marRight w:val="0"/>
      <w:marTop w:val="0"/>
      <w:marBottom w:val="0"/>
      <w:divBdr>
        <w:top w:val="none" w:sz="0" w:space="0" w:color="auto"/>
        <w:left w:val="none" w:sz="0" w:space="0" w:color="auto"/>
        <w:bottom w:val="none" w:sz="0" w:space="0" w:color="auto"/>
        <w:right w:val="none" w:sz="0" w:space="0" w:color="auto"/>
      </w:divBdr>
    </w:div>
    <w:div w:id="1677881543">
      <w:bodyDiv w:val="1"/>
      <w:marLeft w:val="0"/>
      <w:marRight w:val="0"/>
      <w:marTop w:val="0"/>
      <w:marBottom w:val="0"/>
      <w:divBdr>
        <w:top w:val="none" w:sz="0" w:space="0" w:color="auto"/>
        <w:left w:val="none" w:sz="0" w:space="0" w:color="auto"/>
        <w:bottom w:val="none" w:sz="0" w:space="0" w:color="auto"/>
        <w:right w:val="none" w:sz="0" w:space="0" w:color="auto"/>
      </w:divBdr>
    </w:div>
    <w:div w:id="1737703041">
      <w:bodyDiv w:val="1"/>
      <w:marLeft w:val="0"/>
      <w:marRight w:val="0"/>
      <w:marTop w:val="0"/>
      <w:marBottom w:val="0"/>
      <w:divBdr>
        <w:top w:val="none" w:sz="0" w:space="0" w:color="auto"/>
        <w:left w:val="none" w:sz="0" w:space="0" w:color="auto"/>
        <w:bottom w:val="none" w:sz="0" w:space="0" w:color="auto"/>
        <w:right w:val="none" w:sz="0" w:space="0" w:color="auto"/>
      </w:divBdr>
    </w:div>
    <w:div w:id="1835024499">
      <w:bodyDiv w:val="1"/>
      <w:marLeft w:val="0"/>
      <w:marRight w:val="0"/>
      <w:marTop w:val="0"/>
      <w:marBottom w:val="0"/>
      <w:divBdr>
        <w:top w:val="none" w:sz="0" w:space="0" w:color="auto"/>
        <w:left w:val="none" w:sz="0" w:space="0" w:color="auto"/>
        <w:bottom w:val="none" w:sz="0" w:space="0" w:color="auto"/>
        <w:right w:val="none" w:sz="0" w:space="0" w:color="auto"/>
      </w:divBdr>
    </w:div>
    <w:div w:id="1968511145">
      <w:bodyDiv w:val="1"/>
      <w:marLeft w:val="0"/>
      <w:marRight w:val="0"/>
      <w:marTop w:val="0"/>
      <w:marBottom w:val="0"/>
      <w:divBdr>
        <w:top w:val="none" w:sz="0" w:space="0" w:color="auto"/>
        <w:left w:val="none" w:sz="0" w:space="0" w:color="auto"/>
        <w:bottom w:val="none" w:sz="0" w:space="0" w:color="auto"/>
        <w:right w:val="none" w:sz="0" w:space="0" w:color="auto"/>
      </w:divBdr>
    </w:div>
    <w:div w:id="2014528250">
      <w:bodyDiv w:val="1"/>
      <w:marLeft w:val="0"/>
      <w:marRight w:val="0"/>
      <w:marTop w:val="0"/>
      <w:marBottom w:val="0"/>
      <w:divBdr>
        <w:top w:val="none" w:sz="0" w:space="0" w:color="auto"/>
        <w:left w:val="none" w:sz="0" w:space="0" w:color="auto"/>
        <w:bottom w:val="none" w:sz="0" w:space="0" w:color="auto"/>
        <w:right w:val="none" w:sz="0" w:space="0" w:color="auto"/>
      </w:divBdr>
    </w:div>
    <w:div w:id="2039617292">
      <w:bodyDiv w:val="1"/>
      <w:marLeft w:val="0"/>
      <w:marRight w:val="0"/>
      <w:marTop w:val="0"/>
      <w:marBottom w:val="0"/>
      <w:divBdr>
        <w:top w:val="none" w:sz="0" w:space="0" w:color="auto"/>
        <w:left w:val="none" w:sz="0" w:space="0" w:color="auto"/>
        <w:bottom w:val="none" w:sz="0" w:space="0" w:color="auto"/>
        <w:right w:val="none" w:sz="0" w:space="0" w:color="auto"/>
      </w:divBdr>
    </w:div>
    <w:div w:id="2125735021">
      <w:bodyDiv w:val="1"/>
      <w:marLeft w:val="0"/>
      <w:marRight w:val="0"/>
      <w:marTop w:val="0"/>
      <w:marBottom w:val="0"/>
      <w:divBdr>
        <w:top w:val="none" w:sz="0" w:space="0" w:color="auto"/>
        <w:left w:val="none" w:sz="0" w:space="0" w:color="auto"/>
        <w:bottom w:val="none" w:sz="0" w:space="0" w:color="auto"/>
        <w:right w:val="none" w:sz="0" w:space="0" w:color="auto"/>
      </w:divBdr>
    </w:div>
    <w:div w:id="214493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12</Pages>
  <Words>4723</Words>
  <Characters>25510</Characters>
  <Application>Microsoft Office Word</Application>
  <DocSecurity>0</DocSecurity>
  <Lines>212</Lines>
  <Paragraphs>60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DEYAEL</dc:creator>
  <cp:keywords/>
  <dc:description/>
  <cp:lastModifiedBy>PRESIDENT</cp:lastModifiedBy>
  <cp:revision>61</cp:revision>
  <cp:lastPrinted>2025-09-04T06:42:00Z</cp:lastPrinted>
  <dcterms:created xsi:type="dcterms:W3CDTF">2025-01-21T14:35:00Z</dcterms:created>
  <dcterms:modified xsi:type="dcterms:W3CDTF">2025-10-13T07:58:00Z</dcterms:modified>
</cp:coreProperties>
</file>